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0D" w:rsidRDefault="00DB3F0D"/>
    <w:p w:rsidR="0065582F" w:rsidRDefault="0065582F"/>
    <w:p w:rsidR="004014E5" w:rsidRDefault="004014E5"/>
    <w:p w:rsidR="00984CFC" w:rsidRPr="00984CFC" w:rsidRDefault="00984CFC" w:rsidP="00984CFC">
      <w:pPr>
        <w:spacing w:after="0" w:line="360" w:lineRule="auto"/>
        <w:jc w:val="center"/>
        <w:rPr>
          <w:rFonts w:ascii="Calibri" w:eastAsia="Times New Roman" w:hAnsi="Calibri" w:cs="Times New Roman"/>
          <w:b/>
          <w:color w:val="000000"/>
          <w:u w:val="single"/>
          <w:lang w:eastAsia="en-GB"/>
        </w:rPr>
      </w:pPr>
      <w:r w:rsidRPr="00984CFC">
        <w:rPr>
          <w:rFonts w:ascii="Calibri" w:eastAsia="Times New Roman" w:hAnsi="Calibri" w:cs="Times New Roman"/>
          <w:b/>
          <w:color w:val="000000"/>
          <w:u w:val="single"/>
          <w:lang w:eastAsia="en-GB"/>
        </w:rPr>
        <w:t>The benefits of implementing ISO 50001</w:t>
      </w:r>
    </w:p>
    <w:p w:rsidR="004014E5" w:rsidRDefault="004014E5" w:rsidP="004014E5">
      <w:pPr>
        <w:jc w:val="center"/>
        <w:rPr>
          <w:b/>
          <w:u w:val="single"/>
        </w:rPr>
      </w:pPr>
    </w:p>
    <w:p w:rsidR="008B2A84" w:rsidRDefault="008B2A84" w:rsidP="008B2A84">
      <w:pPr>
        <w:spacing w:after="0" w:line="36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As Network Rail</w:t>
      </w:r>
      <w:r w:rsidR="0073255D">
        <w:rPr>
          <w:rFonts w:ascii="Calibri" w:eastAsia="Times New Roman" w:hAnsi="Calibri" w:cs="Times New Roman"/>
          <w:color w:val="000000"/>
          <w:lang w:eastAsia="en-GB"/>
        </w:rPr>
        <w:t>’s</w:t>
      </w:r>
      <w:r>
        <w:rPr>
          <w:rFonts w:ascii="Calibri" w:eastAsia="Times New Roman" w:hAnsi="Calibri" w:cs="Times New Roman"/>
          <w:color w:val="000000"/>
          <w:lang w:eastAsia="en-GB"/>
        </w:rPr>
        <w:t xml:space="preserve"> non-t</w:t>
      </w:r>
      <w:r w:rsidR="00731E55">
        <w:rPr>
          <w:rFonts w:ascii="Calibri" w:eastAsia="Times New Roman" w:hAnsi="Calibri" w:cs="Times New Roman"/>
          <w:color w:val="000000"/>
          <w:lang w:eastAsia="en-GB"/>
        </w:rPr>
        <w:t xml:space="preserve">raction energy </w:t>
      </w:r>
      <w:r w:rsidR="0073255D">
        <w:rPr>
          <w:rFonts w:ascii="Calibri" w:eastAsia="Times New Roman" w:hAnsi="Calibri" w:cs="Times New Roman"/>
          <w:color w:val="000000"/>
          <w:lang w:eastAsia="en-GB"/>
        </w:rPr>
        <w:t xml:space="preserve">spend </w:t>
      </w:r>
      <w:r w:rsidR="00731E55">
        <w:rPr>
          <w:rFonts w:ascii="Calibri" w:eastAsia="Times New Roman" w:hAnsi="Calibri" w:cs="Times New Roman"/>
          <w:color w:val="000000"/>
          <w:lang w:eastAsia="en-GB"/>
        </w:rPr>
        <w:t>rise</w:t>
      </w:r>
      <w:r w:rsidR="0073255D">
        <w:rPr>
          <w:rFonts w:ascii="Calibri" w:eastAsia="Times New Roman" w:hAnsi="Calibri" w:cs="Times New Roman"/>
          <w:color w:val="000000"/>
          <w:lang w:eastAsia="en-GB"/>
        </w:rPr>
        <w:t>s</w:t>
      </w:r>
      <w:r w:rsidR="00731E55">
        <w:rPr>
          <w:rFonts w:ascii="Calibri" w:eastAsia="Times New Roman" w:hAnsi="Calibri" w:cs="Times New Roman"/>
          <w:color w:val="000000"/>
          <w:lang w:eastAsia="en-GB"/>
        </w:rPr>
        <w:t xml:space="preserve"> towards the £5</w:t>
      </w:r>
      <w:r>
        <w:rPr>
          <w:rFonts w:ascii="Calibri" w:eastAsia="Times New Roman" w:hAnsi="Calibri" w:cs="Times New Roman"/>
          <w:color w:val="000000"/>
          <w:lang w:eastAsia="en-GB"/>
        </w:rPr>
        <w:t xml:space="preserve">0m mark annually, the business will need to look at ways of managing the use of energy </w:t>
      </w:r>
      <w:r w:rsidR="0073255D">
        <w:rPr>
          <w:rFonts w:ascii="Calibri" w:eastAsia="Times New Roman" w:hAnsi="Calibri" w:cs="Times New Roman"/>
          <w:color w:val="000000"/>
          <w:lang w:eastAsia="en-GB"/>
        </w:rPr>
        <w:t>throughout its operations in order to control costs and meet its regulated energy and carbon reduction targets</w:t>
      </w:r>
      <w:r>
        <w:rPr>
          <w:rFonts w:ascii="Calibri" w:eastAsia="Times New Roman" w:hAnsi="Calibri" w:cs="Times New Roman"/>
          <w:color w:val="000000"/>
          <w:lang w:eastAsia="en-GB"/>
        </w:rPr>
        <w:t xml:space="preserve">. The ISO 50001 standard provides the tools to guide </w:t>
      </w:r>
      <w:r w:rsidR="0073255D">
        <w:rPr>
          <w:rFonts w:ascii="Calibri" w:eastAsia="Times New Roman" w:hAnsi="Calibri" w:cs="Times New Roman"/>
          <w:color w:val="000000"/>
          <w:lang w:eastAsia="en-GB"/>
        </w:rPr>
        <w:t xml:space="preserve">effective </w:t>
      </w:r>
      <w:r>
        <w:rPr>
          <w:rFonts w:ascii="Calibri" w:eastAsia="Times New Roman" w:hAnsi="Calibri" w:cs="Times New Roman"/>
          <w:color w:val="000000"/>
          <w:lang w:eastAsia="en-GB"/>
        </w:rPr>
        <w:t xml:space="preserve">energy management and the implementation of energy efficiency measures in a holistic manner. </w:t>
      </w:r>
    </w:p>
    <w:p w:rsidR="008B2A84" w:rsidRDefault="008B2A84" w:rsidP="008B2A84">
      <w:pPr>
        <w:spacing w:after="0" w:line="360" w:lineRule="auto"/>
        <w:rPr>
          <w:rFonts w:ascii="Calibri" w:eastAsia="Times New Roman" w:hAnsi="Calibri" w:cs="Times New Roman"/>
          <w:color w:val="000000"/>
          <w:lang w:eastAsia="en-GB"/>
        </w:rPr>
      </w:pPr>
    </w:p>
    <w:p w:rsidR="008B2A84" w:rsidRDefault="008B2A84" w:rsidP="008B2A84">
      <w:pPr>
        <w:spacing w:after="0" w:line="36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standard follows a continuous </w:t>
      </w:r>
      <w:r w:rsidR="0073255D">
        <w:rPr>
          <w:rFonts w:ascii="Calibri" w:eastAsia="Times New Roman" w:hAnsi="Calibri" w:cs="Times New Roman"/>
          <w:color w:val="000000"/>
          <w:lang w:eastAsia="en-GB"/>
        </w:rPr>
        <w:t xml:space="preserve">improvement </w:t>
      </w:r>
      <w:r>
        <w:rPr>
          <w:rFonts w:ascii="Calibri" w:eastAsia="Times New Roman" w:hAnsi="Calibri" w:cs="Times New Roman"/>
          <w:color w:val="000000"/>
          <w:lang w:eastAsia="en-GB"/>
        </w:rPr>
        <w:t>process which involves creating a policy and setting targets based on available data prior to implementing energy saving measures. The resulting data retrieved from monitoring is then used to inform the process of continuous improvement within the system.</w:t>
      </w:r>
    </w:p>
    <w:p w:rsidR="008B2A84" w:rsidRDefault="008B2A84" w:rsidP="008B2A84">
      <w:pPr>
        <w:spacing w:after="0" w:line="360" w:lineRule="auto"/>
        <w:rPr>
          <w:rFonts w:ascii="Calibri" w:eastAsia="Times New Roman" w:hAnsi="Calibri" w:cs="Times New Roman"/>
          <w:color w:val="000000"/>
          <w:lang w:eastAsia="en-GB"/>
        </w:rPr>
      </w:pPr>
    </w:p>
    <w:p w:rsidR="008B2A84" w:rsidRDefault="008B2A84" w:rsidP="008B2A84">
      <w:pPr>
        <w:spacing w:after="0" w:line="36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By implementing an Energy Management System, Network Rail could see a huge reduction in energy usage and consequently a reduction in carbon emission</w:t>
      </w:r>
      <w:r w:rsidR="0073255D">
        <w:rPr>
          <w:rFonts w:ascii="Calibri" w:eastAsia="Times New Roman" w:hAnsi="Calibri" w:cs="Times New Roman"/>
          <w:color w:val="000000"/>
          <w:lang w:eastAsia="en-GB"/>
        </w:rPr>
        <w:t>s and costs</w:t>
      </w:r>
      <w:r>
        <w:rPr>
          <w:rFonts w:ascii="Calibri" w:eastAsia="Times New Roman" w:hAnsi="Calibri" w:cs="Times New Roman"/>
          <w:color w:val="000000"/>
          <w:lang w:eastAsia="en-GB"/>
        </w:rPr>
        <w:t>. The savings could therefore support other Route based activities. Achieving this standard would not only help to identify and manage the risk associated with fluctuation in future energy price</w:t>
      </w:r>
      <w:r w:rsidR="0073255D">
        <w:rPr>
          <w:rFonts w:ascii="Calibri" w:eastAsia="Times New Roman" w:hAnsi="Calibri" w:cs="Times New Roman"/>
          <w:color w:val="000000"/>
          <w:lang w:eastAsia="en-GB"/>
        </w:rPr>
        <w:t>s</w:t>
      </w:r>
      <w:r>
        <w:rPr>
          <w:rFonts w:ascii="Calibri" w:eastAsia="Times New Roman" w:hAnsi="Calibri" w:cs="Times New Roman"/>
          <w:color w:val="000000"/>
          <w:lang w:eastAsia="en-GB"/>
        </w:rPr>
        <w:t xml:space="preserve">, but it would also demonstrate Network Rail’s environmental credentials to its external customers. </w:t>
      </w:r>
    </w:p>
    <w:p w:rsidR="008B2A84" w:rsidRDefault="008B2A84" w:rsidP="008B2A84">
      <w:pPr>
        <w:spacing w:after="0" w:line="360" w:lineRule="auto"/>
        <w:rPr>
          <w:rFonts w:ascii="Calibri" w:eastAsia="Times New Roman" w:hAnsi="Calibri" w:cs="Times New Roman"/>
          <w:color w:val="000000"/>
          <w:lang w:eastAsia="en-GB"/>
        </w:rPr>
      </w:pPr>
    </w:p>
    <w:p w:rsidR="008B2A84" w:rsidRPr="008B2A84" w:rsidRDefault="008B2A84" w:rsidP="008B2A84">
      <w:pPr>
        <w:spacing w:after="0" w:line="360" w:lineRule="auto"/>
        <w:rPr>
          <w:u w:val="single"/>
        </w:rPr>
      </w:pPr>
      <w:r w:rsidRPr="008B2A84">
        <w:rPr>
          <w:u w:val="single"/>
        </w:rPr>
        <w:t>Sheffield Hallam University Case Stu</w:t>
      </w:r>
      <w:bookmarkStart w:id="0" w:name="_GoBack"/>
      <w:bookmarkEnd w:id="0"/>
      <w:r w:rsidRPr="008B2A84">
        <w:rPr>
          <w:u w:val="single"/>
        </w:rPr>
        <w:t>dies</w:t>
      </w:r>
    </w:p>
    <w:p w:rsidR="008B2A84" w:rsidRPr="0050615C" w:rsidRDefault="008B2A84" w:rsidP="008B2A84">
      <w:pPr>
        <w:spacing w:line="360" w:lineRule="auto"/>
      </w:pPr>
      <w:r w:rsidRPr="0050615C">
        <w:t>Sheffield Hallam University (SHU) has implemented a Carbon Management Plan in partnership with the Carbon Trust and has been on a journey from Carbo</w:t>
      </w:r>
      <w:r>
        <w:t xml:space="preserve">n Reduction to certification at the </w:t>
      </w:r>
      <w:r w:rsidRPr="0050615C">
        <w:t xml:space="preserve">internationally recognised standard, ISO 50001. </w:t>
      </w:r>
    </w:p>
    <w:p w:rsidR="008B2A84" w:rsidRPr="0050615C" w:rsidRDefault="008B2A84" w:rsidP="008B2A84">
      <w:pPr>
        <w:spacing w:line="360" w:lineRule="auto"/>
      </w:pPr>
      <w:r w:rsidRPr="0050615C">
        <w:t>SHU has an established and dedicated energy team, with many of the elements required for best practice energy management already in place but just not formalised. By developing a management system in line with the requirements of ISO 50001</w:t>
      </w:r>
      <w:r>
        <w:t>,</w:t>
      </w:r>
      <w:r w:rsidRPr="0050615C">
        <w:t xml:space="preserve"> SHU was able to formalise its approach, maximise opportunities and continue to raise awareness of energy issues.</w:t>
      </w:r>
    </w:p>
    <w:p w:rsidR="008B2A84" w:rsidRDefault="008B2A84" w:rsidP="008B2A84">
      <w:pPr>
        <w:spacing w:line="360" w:lineRule="auto"/>
      </w:pPr>
      <w:r w:rsidRPr="0050615C">
        <w:t>First SHU expanded its in-house energy team in order to provide additional resource to develop the project strategically. The facilities directorate created a new post and recruited an Energy &amp; Carbon Manager to co-ordinate and move existing energy management systems to formalised processes.</w:t>
      </w:r>
    </w:p>
    <w:p w:rsidR="008B2A84" w:rsidRDefault="008B2A84" w:rsidP="008B2A84">
      <w:pPr>
        <w:spacing w:line="360" w:lineRule="auto"/>
      </w:pPr>
    </w:p>
    <w:p w:rsidR="008B2A84" w:rsidRPr="0050615C" w:rsidRDefault="008B2A84" w:rsidP="008B2A84">
      <w:pPr>
        <w:spacing w:line="360" w:lineRule="auto"/>
      </w:pPr>
    </w:p>
    <w:p w:rsidR="008B2A84" w:rsidRPr="0050615C" w:rsidRDefault="008B2A84" w:rsidP="008B2A84">
      <w:pPr>
        <w:spacing w:line="360" w:lineRule="auto"/>
      </w:pPr>
      <w:r w:rsidRPr="0050615C">
        <w:t>They undertook a gap analysis activity to help identify what needed to be addressed in order to transition from the requirements of the older BS EN 16001 to ISO 50001. The University also embarked upon</w:t>
      </w:r>
      <w:r w:rsidR="0073255D">
        <w:t xml:space="preserve"> a</w:t>
      </w:r>
      <w:r w:rsidRPr="0050615C">
        <w:t xml:space="preserve"> training programme to gain the competence to undertake internal energy management audits.</w:t>
      </w:r>
    </w:p>
    <w:p w:rsidR="008B2A84" w:rsidRPr="0050615C" w:rsidRDefault="0073255D" w:rsidP="008B2A84">
      <w:pPr>
        <w:spacing w:line="360" w:lineRule="auto"/>
      </w:pPr>
      <w:r>
        <w:t>B</w:t>
      </w:r>
      <w:r w:rsidR="008B2A84" w:rsidRPr="0050615C">
        <w:t xml:space="preserve">oard level backing plus the responsiveness of the whole SHU team played an important role in not only raising the importance and profile of the project but also </w:t>
      </w:r>
      <w:r w:rsidR="008B2A84">
        <w:t>helped</w:t>
      </w:r>
      <w:r w:rsidR="008B2A84" w:rsidRPr="0050615C">
        <w:t xml:space="preserve"> the University to achieve impressive energy savings as a result of behavioural change. </w:t>
      </w:r>
    </w:p>
    <w:p w:rsidR="008B2A84" w:rsidRPr="0050615C" w:rsidRDefault="008B2A84" w:rsidP="008B2A84">
      <w:pPr>
        <w:autoSpaceDE w:val="0"/>
        <w:autoSpaceDN w:val="0"/>
        <w:adjustRightInd w:val="0"/>
        <w:spacing w:after="0" w:line="360" w:lineRule="auto"/>
      </w:pPr>
      <w:r w:rsidRPr="0050615C">
        <w:t xml:space="preserve">SHU have now embedded additional requirements for design, operation and procurement within its processes. The University continues to reap a wealth of benefits from the implementation of its ISO 50001 energy management system including. </w:t>
      </w:r>
    </w:p>
    <w:p w:rsidR="008B2A84" w:rsidRPr="0050615C" w:rsidRDefault="008B2A84" w:rsidP="008B2A84">
      <w:pPr>
        <w:numPr>
          <w:ilvl w:val="0"/>
          <w:numId w:val="1"/>
        </w:numPr>
        <w:spacing w:line="360" w:lineRule="auto"/>
        <w:contextualSpacing/>
      </w:pPr>
      <w:r w:rsidRPr="0050615C">
        <w:t>Achievement of its carbon targets and access to external funding</w:t>
      </w:r>
    </w:p>
    <w:p w:rsidR="008B2A84" w:rsidRPr="0050615C" w:rsidRDefault="008B2A84" w:rsidP="008B2A84">
      <w:pPr>
        <w:numPr>
          <w:ilvl w:val="0"/>
          <w:numId w:val="1"/>
        </w:numPr>
        <w:spacing w:line="360" w:lineRule="auto"/>
        <w:contextualSpacing/>
      </w:pPr>
      <w:r w:rsidRPr="0050615C">
        <w:t>Saving in energy to reinvest in its facilities and teaching</w:t>
      </w:r>
    </w:p>
    <w:p w:rsidR="008B2A84" w:rsidRPr="0050615C" w:rsidRDefault="008B2A84" w:rsidP="008B2A84">
      <w:pPr>
        <w:numPr>
          <w:ilvl w:val="0"/>
          <w:numId w:val="1"/>
        </w:numPr>
        <w:spacing w:line="360" w:lineRule="auto"/>
        <w:contextualSpacing/>
      </w:pPr>
      <w:r w:rsidRPr="0050615C">
        <w:t>Ability to demonstrate transparency and accountability for energy management</w:t>
      </w:r>
    </w:p>
    <w:p w:rsidR="008B2A84" w:rsidRPr="0050615C" w:rsidRDefault="008B2A84" w:rsidP="008B2A84">
      <w:pPr>
        <w:numPr>
          <w:ilvl w:val="0"/>
          <w:numId w:val="1"/>
        </w:numPr>
        <w:spacing w:line="360" w:lineRule="auto"/>
        <w:contextualSpacing/>
      </w:pPr>
      <w:r w:rsidRPr="0050615C">
        <w:t>Reduced impacts of scarcity and cost of energy supply</w:t>
      </w:r>
    </w:p>
    <w:p w:rsidR="008B2A84" w:rsidRPr="0050615C" w:rsidRDefault="008B2A84" w:rsidP="008B2A84">
      <w:pPr>
        <w:numPr>
          <w:ilvl w:val="0"/>
          <w:numId w:val="1"/>
        </w:numPr>
        <w:spacing w:line="360" w:lineRule="auto"/>
        <w:contextualSpacing/>
      </w:pPr>
      <w:r w:rsidRPr="0050615C">
        <w:t>Enhanced reputation for the University</w:t>
      </w:r>
    </w:p>
    <w:p w:rsidR="008B2A84" w:rsidRPr="0050615C" w:rsidRDefault="008B2A84" w:rsidP="008B2A84">
      <w:pPr>
        <w:spacing w:line="360" w:lineRule="auto"/>
      </w:pPr>
      <w:r w:rsidRPr="0050615C">
        <w:t>Some achievements so far have been:</w:t>
      </w:r>
    </w:p>
    <w:p w:rsidR="008B2A84" w:rsidRPr="0050615C" w:rsidRDefault="008B2A84" w:rsidP="008B2A84">
      <w:pPr>
        <w:numPr>
          <w:ilvl w:val="0"/>
          <w:numId w:val="2"/>
        </w:numPr>
        <w:autoSpaceDE w:val="0"/>
        <w:autoSpaceDN w:val="0"/>
        <w:adjustRightInd w:val="0"/>
        <w:spacing w:after="0" w:line="360" w:lineRule="auto"/>
        <w:contextualSpacing/>
        <w:rPr>
          <w:rFonts w:cs="BSIGesta-Light"/>
          <w:color w:val="000000"/>
        </w:rPr>
      </w:pPr>
      <w:r w:rsidRPr="0050615C">
        <w:rPr>
          <w:rFonts w:cs="BSIGesta-Light"/>
          <w:color w:val="000000"/>
        </w:rPr>
        <w:t>An 11 percent reduction in annual carbon emissions from total energy use from baseline</w:t>
      </w:r>
    </w:p>
    <w:p w:rsidR="008B2A84" w:rsidRPr="0050615C" w:rsidRDefault="008B2A84" w:rsidP="008B2A84">
      <w:pPr>
        <w:numPr>
          <w:ilvl w:val="0"/>
          <w:numId w:val="2"/>
        </w:numPr>
        <w:autoSpaceDE w:val="0"/>
        <w:autoSpaceDN w:val="0"/>
        <w:adjustRightInd w:val="0"/>
        <w:spacing w:after="0" w:line="360" w:lineRule="auto"/>
        <w:contextualSpacing/>
        <w:rPr>
          <w:rFonts w:cs="BSIGesta-Light"/>
          <w:color w:val="000000"/>
        </w:rPr>
      </w:pPr>
      <w:r w:rsidRPr="0050615C">
        <w:rPr>
          <w:rFonts w:cs="BSIGesta-Light"/>
          <w:color w:val="000000"/>
        </w:rPr>
        <w:t>Annual savings of 5 percent CO</w:t>
      </w:r>
      <w:r w:rsidRPr="0050615C">
        <w:rPr>
          <w:rFonts w:cs="BSIGesta-Light"/>
          <w:color w:val="000000"/>
          <w:vertAlign w:val="subscript"/>
        </w:rPr>
        <w:t>2</w:t>
      </w:r>
      <w:r w:rsidRPr="0050615C">
        <w:rPr>
          <w:rFonts w:cs="BSIGesta-Light"/>
          <w:color w:val="000000"/>
        </w:rPr>
        <w:t xml:space="preserve"> for electricity even though the estate has increased in size by 2 per cent.</w:t>
      </w:r>
    </w:p>
    <w:p w:rsidR="008B2A84" w:rsidRPr="0050615C" w:rsidRDefault="008B2A84" w:rsidP="008B2A84">
      <w:pPr>
        <w:numPr>
          <w:ilvl w:val="0"/>
          <w:numId w:val="2"/>
        </w:numPr>
        <w:autoSpaceDE w:val="0"/>
        <w:autoSpaceDN w:val="0"/>
        <w:adjustRightInd w:val="0"/>
        <w:spacing w:after="0" w:line="360" w:lineRule="auto"/>
        <w:contextualSpacing/>
        <w:rPr>
          <w:rFonts w:cs="BSIGesta-Light"/>
          <w:color w:val="000000"/>
        </w:rPr>
      </w:pPr>
      <w:r w:rsidRPr="0050615C">
        <w:rPr>
          <w:rFonts w:cs="BSIGesta-Light"/>
          <w:color w:val="000000"/>
        </w:rPr>
        <w:t>Savings of carbon by floor area of 6.5 per cent</w:t>
      </w:r>
    </w:p>
    <w:p w:rsidR="008B2A84" w:rsidRPr="0050615C" w:rsidRDefault="008B2A84" w:rsidP="008B2A84">
      <w:pPr>
        <w:numPr>
          <w:ilvl w:val="0"/>
          <w:numId w:val="2"/>
        </w:numPr>
        <w:autoSpaceDE w:val="0"/>
        <w:autoSpaceDN w:val="0"/>
        <w:adjustRightInd w:val="0"/>
        <w:spacing w:after="0" w:line="360" w:lineRule="auto"/>
        <w:contextualSpacing/>
        <w:rPr>
          <w:rFonts w:cs="BSIGesta-Light"/>
          <w:color w:val="000000"/>
        </w:rPr>
      </w:pPr>
      <w:r w:rsidRPr="0050615C">
        <w:rPr>
          <w:rFonts w:cs="BSIGesta-Light"/>
          <w:color w:val="000000"/>
        </w:rPr>
        <w:t xml:space="preserve">Savings across projects of £50,000 and over £100,000 annually </w:t>
      </w:r>
    </w:p>
    <w:p w:rsidR="008B2A84" w:rsidRPr="0050615C" w:rsidRDefault="008B2A84" w:rsidP="008B2A84">
      <w:pPr>
        <w:numPr>
          <w:ilvl w:val="0"/>
          <w:numId w:val="2"/>
        </w:numPr>
        <w:autoSpaceDE w:val="0"/>
        <w:autoSpaceDN w:val="0"/>
        <w:adjustRightInd w:val="0"/>
        <w:spacing w:after="0" w:line="360" w:lineRule="auto"/>
        <w:contextualSpacing/>
      </w:pPr>
      <w:r w:rsidRPr="0050615C">
        <w:rPr>
          <w:rFonts w:cs="BSIGesta-Light"/>
          <w:color w:val="000000"/>
        </w:rPr>
        <w:t>Enhanced reputation and best practice example for energy management with different League Table and Climate Champion awards</w:t>
      </w:r>
    </w:p>
    <w:p w:rsidR="008B2A84" w:rsidRPr="0050615C" w:rsidRDefault="008B2A84" w:rsidP="008B2A84">
      <w:pPr>
        <w:spacing w:line="360" w:lineRule="auto"/>
      </w:pPr>
    </w:p>
    <w:p w:rsidR="008B2A84" w:rsidRPr="00A44CDD" w:rsidRDefault="008B2A84" w:rsidP="008B2A84">
      <w:pPr>
        <w:spacing w:line="360" w:lineRule="auto"/>
        <w:rPr>
          <w:sz w:val="16"/>
          <w:szCs w:val="16"/>
        </w:rPr>
      </w:pPr>
      <w:r>
        <w:rPr>
          <w:sz w:val="16"/>
          <w:szCs w:val="16"/>
        </w:rPr>
        <w:t xml:space="preserve">Case study adopted from BSI </w:t>
      </w:r>
      <w:hyperlink r:id="rId8" w:history="1">
        <w:r w:rsidRPr="00DA5348">
          <w:rPr>
            <w:rStyle w:val="Hyperlink"/>
            <w:sz w:val="16"/>
            <w:szCs w:val="16"/>
          </w:rPr>
          <w:t>https://www.bsigroup.com/en-GB/iso-50001-energy-management/case-studies</w:t>
        </w:r>
      </w:hyperlink>
      <w:r>
        <w:rPr>
          <w:sz w:val="16"/>
          <w:szCs w:val="16"/>
        </w:rPr>
        <w:t xml:space="preserve"> .  </w:t>
      </w:r>
    </w:p>
    <w:p w:rsidR="008B2A84" w:rsidRDefault="008B2A84" w:rsidP="008B2A84">
      <w:pPr>
        <w:spacing w:line="360" w:lineRule="auto"/>
      </w:pPr>
    </w:p>
    <w:p w:rsidR="004014E5" w:rsidRPr="004014E5" w:rsidRDefault="004014E5" w:rsidP="004014E5"/>
    <w:sectPr w:rsidR="004014E5" w:rsidRPr="004014E5" w:rsidSect="004014E5">
      <w:headerReference w:type="default" r:id="rId9"/>
      <w:footerReference w:type="default" r:id="rId10"/>
      <w:pgSz w:w="11906" w:h="16838"/>
      <w:pgMar w:top="1440" w:right="849"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D44" w:rsidRDefault="00ED3D44" w:rsidP="00ED3D44">
      <w:pPr>
        <w:spacing w:after="0" w:line="240" w:lineRule="auto"/>
      </w:pPr>
      <w:r>
        <w:separator/>
      </w:r>
    </w:p>
  </w:endnote>
  <w:endnote w:type="continuationSeparator" w:id="0">
    <w:p w:rsidR="00ED3D44" w:rsidRDefault="00ED3D44" w:rsidP="00ED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SIGest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44" w:rsidRDefault="00ED3D44" w:rsidP="00752EFE">
    <w:pPr>
      <w:pStyle w:val="Footer"/>
    </w:pPr>
    <w:r>
      <w:t xml:space="preserve">Prepared by </w:t>
    </w:r>
    <w:sdt>
      <w:sdtPr>
        <w:alias w:val="Author"/>
        <w:tag w:val=""/>
        <w:id w:val="460540687"/>
        <w:placeholder>
          <w:docPart w:val="19910C6E3B8543ECB0833FD7C4B09586"/>
        </w:placeholder>
        <w:dataBinding w:prefixMappings="xmlns:ns0='http://purl.org/dc/elements/1.1/' xmlns:ns1='http://schemas.openxmlformats.org/package/2006/metadata/core-properties' " w:xpath="/ns1:coreProperties[1]/ns0:creator[1]" w:storeItemID="{6C3C8BC8-F283-45AE-878A-BAB7291924A1}"/>
        <w:text/>
      </w:sdtPr>
      <w:sdtEndPr/>
      <w:sdtContent>
        <w:r w:rsidR="008B2A84">
          <w:t>Robinson Deon</w:t>
        </w:r>
      </w:sdtContent>
    </w:sdt>
    <w:r>
      <w:tab/>
    </w:r>
    <w:r>
      <w:tab/>
    </w:r>
    <w:r w:rsidR="00752EFE">
      <w:t>27 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D44" w:rsidRDefault="00ED3D44" w:rsidP="00ED3D44">
      <w:pPr>
        <w:spacing w:after="0" w:line="240" w:lineRule="auto"/>
      </w:pPr>
      <w:r>
        <w:separator/>
      </w:r>
    </w:p>
  </w:footnote>
  <w:footnote w:type="continuationSeparator" w:id="0">
    <w:p w:rsidR="00ED3D44" w:rsidRDefault="00ED3D44" w:rsidP="00ED3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44" w:rsidRDefault="004014E5" w:rsidP="00ED3D44">
    <w:pPr>
      <w:pStyle w:val="Header"/>
      <w:jc w:val="right"/>
    </w:pPr>
    <w:r>
      <w:rPr>
        <w:noProof/>
        <w:lang w:eastAsia="en-GB"/>
      </w:rPr>
      <mc:AlternateContent>
        <mc:Choice Requires="wps">
          <w:drawing>
            <wp:anchor distT="0" distB="0" distL="114300" distR="114300" simplePos="0" relativeHeight="251659264" behindDoc="0" locked="0" layoutInCell="1" allowOverlap="1" wp14:anchorId="70EB0502" wp14:editId="032C06B5">
              <wp:simplePos x="0" y="0"/>
              <wp:positionH relativeFrom="column">
                <wp:posOffset>-506730</wp:posOffset>
              </wp:positionH>
              <wp:positionV relativeFrom="paragraph">
                <wp:posOffset>-91440</wp:posOffset>
              </wp:positionV>
              <wp:extent cx="7454900" cy="106553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7454900" cy="1065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582F" w:rsidRDefault="0065582F" w:rsidP="00ED3D44">
                          <w:pPr>
                            <w:jc w:val="center"/>
                            <w:rPr>
                              <w:b/>
                              <w:color w:val="1F497D" w:themeColor="text2"/>
                              <w:sz w:val="28"/>
                            </w:rPr>
                          </w:pPr>
                        </w:p>
                        <w:p w:rsidR="00ED3D44" w:rsidRPr="00ED3D44" w:rsidRDefault="00ED3D44" w:rsidP="00ED3D44">
                          <w:pPr>
                            <w:jc w:val="center"/>
                            <w:rPr>
                              <w:b/>
                              <w:color w:val="1F497D" w:themeColor="text2"/>
                              <w:sz w:val="28"/>
                            </w:rPr>
                          </w:pPr>
                          <w:r w:rsidRPr="00ED3D44">
                            <w:rPr>
                              <w:b/>
                              <w:color w:val="1F497D" w:themeColor="text2"/>
                              <w:sz w:val="28"/>
                            </w:rPr>
                            <w:t>Energy Management Toolkit</w:t>
                          </w:r>
                        </w:p>
                        <w:p w:rsidR="00ED3D44" w:rsidRPr="00ED3D44" w:rsidRDefault="00BE3D8B" w:rsidP="00ED3D44">
                          <w:pPr>
                            <w:jc w:val="center"/>
                            <w:rPr>
                              <w:b/>
                              <w:color w:val="1F497D" w:themeColor="text2"/>
                              <w:sz w:val="28"/>
                            </w:rPr>
                          </w:pPr>
                          <w:r>
                            <w:rPr>
                              <w:b/>
                              <w:color w:val="1F497D" w:themeColor="text2"/>
                              <w:sz w:val="28"/>
                            </w:rPr>
                            <w:t>Case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pt;margin-top:-7.2pt;width:587pt;height:8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" filled="f" stroked="f" strokeweight=".5pt">
              <v:textbox>
                <w:txbxContent>
                  <w:p w:rsidR="0065582F" w:rsidRDefault="0065582F" w:rsidP="00ED3D44">
                    <w:pPr>
                      <w:jc w:val="center"/>
                      <w:rPr>
                        <w:b/>
                        <w:color w:val="1F497D" w:themeColor="text2"/>
                        <w:sz w:val="28"/>
                      </w:rPr>
                    </w:pPr>
                  </w:p>
                  <w:p w:rsidR="00ED3D44" w:rsidRPr="00ED3D44" w:rsidRDefault="00ED3D44" w:rsidP="00ED3D44">
                    <w:pPr>
                      <w:jc w:val="center"/>
                      <w:rPr>
                        <w:b/>
                        <w:color w:val="1F497D" w:themeColor="text2"/>
                        <w:sz w:val="28"/>
                      </w:rPr>
                    </w:pPr>
                    <w:r w:rsidRPr="00ED3D44">
                      <w:rPr>
                        <w:b/>
                        <w:color w:val="1F497D" w:themeColor="text2"/>
                        <w:sz w:val="28"/>
                      </w:rPr>
                      <w:t>Energy Management Toolkit</w:t>
                    </w:r>
                  </w:p>
                  <w:p w:rsidR="00ED3D44" w:rsidRPr="00ED3D44" w:rsidRDefault="00BE3D8B" w:rsidP="00ED3D44">
                    <w:pPr>
                      <w:jc w:val="center"/>
                      <w:rPr>
                        <w:b/>
                        <w:color w:val="1F497D" w:themeColor="text2"/>
                        <w:sz w:val="28"/>
                      </w:rPr>
                    </w:pPr>
                    <w:r>
                      <w:rPr>
                        <w:b/>
                        <w:color w:val="1F497D" w:themeColor="text2"/>
                        <w:sz w:val="28"/>
                      </w:rPr>
                      <w:t>Case study</w:t>
                    </w:r>
                  </w:p>
                </w:txbxContent>
              </v:textbox>
            </v:shape>
          </w:pict>
        </mc:Fallback>
      </mc:AlternateContent>
    </w:r>
    <w:r w:rsidR="0065582F">
      <w:rPr>
        <w:noProof/>
        <w:lang w:eastAsia="en-GB"/>
      </w:rPr>
      <w:drawing>
        <wp:anchor distT="0" distB="0" distL="114300" distR="114300" simplePos="0" relativeHeight="251660288" behindDoc="0" locked="0" layoutInCell="1" allowOverlap="1" wp14:anchorId="28A665F5" wp14:editId="12A2217A">
          <wp:simplePos x="0" y="0"/>
          <wp:positionH relativeFrom="column">
            <wp:posOffset>5214090</wp:posOffset>
          </wp:positionH>
          <wp:positionV relativeFrom="paragraph">
            <wp:posOffset>-87630</wp:posOffset>
          </wp:positionV>
          <wp:extent cx="1340485" cy="617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 Rail NEW ORANGE logo LARG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0485" cy="617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54038"/>
    <w:multiLevelType w:val="hybridMultilevel"/>
    <w:tmpl w:val="C874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E03A7F"/>
    <w:multiLevelType w:val="hybridMultilevel"/>
    <w:tmpl w:val="AED46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44"/>
    <w:rsid w:val="000B1595"/>
    <w:rsid w:val="004014E5"/>
    <w:rsid w:val="0065582F"/>
    <w:rsid w:val="00731E55"/>
    <w:rsid w:val="0073255D"/>
    <w:rsid w:val="00752EFE"/>
    <w:rsid w:val="008B2A84"/>
    <w:rsid w:val="00913302"/>
    <w:rsid w:val="00984CFC"/>
    <w:rsid w:val="00A921FA"/>
    <w:rsid w:val="00B93A23"/>
    <w:rsid w:val="00BE3D8B"/>
    <w:rsid w:val="00DB3F0D"/>
    <w:rsid w:val="00E63081"/>
    <w:rsid w:val="00ED3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D44"/>
  </w:style>
  <w:style w:type="paragraph" w:styleId="Footer">
    <w:name w:val="footer"/>
    <w:basedOn w:val="Normal"/>
    <w:link w:val="FooterChar"/>
    <w:uiPriority w:val="99"/>
    <w:unhideWhenUsed/>
    <w:rsid w:val="00ED3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D44"/>
  </w:style>
  <w:style w:type="paragraph" w:styleId="BalloonText">
    <w:name w:val="Balloon Text"/>
    <w:basedOn w:val="Normal"/>
    <w:link w:val="BalloonTextChar"/>
    <w:uiPriority w:val="99"/>
    <w:semiHidden/>
    <w:unhideWhenUsed/>
    <w:rsid w:val="00ED3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44"/>
    <w:rPr>
      <w:rFonts w:ascii="Tahoma" w:hAnsi="Tahoma" w:cs="Tahoma"/>
      <w:sz w:val="16"/>
      <w:szCs w:val="16"/>
    </w:rPr>
  </w:style>
  <w:style w:type="character" w:styleId="PlaceholderText">
    <w:name w:val="Placeholder Text"/>
    <w:basedOn w:val="DefaultParagraphFont"/>
    <w:uiPriority w:val="99"/>
    <w:semiHidden/>
    <w:rsid w:val="00ED3D44"/>
    <w:rPr>
      <w:color w:val="808080"/>
    </w:rPr>
  </w:style>
  <w:style w:type="table" w:styleId="TableGrid">
    <w:name w:val="Table Grid"/>
    <w:basedOn w:val="TableNormal"/>
    <w:uiPriority w:val="59"/>
    <w:rsid w:val="0075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2A84"/>
    <w:rPr>
      <w:color w:val="0000FF" w:themeColor="hyperlink"/>
      <w:u w:val="single"/>
    </w:rPr>
  </w:style>
  <w:style w:type="character" w:styleId="CommentReference">
    <w:name w:val="annotation reference"/>
    <w:basedOn w:val="DefaultParagraphFont"/>
    <w:uiPriority w:val="99"/>
    <w:semiHidden/>
    <w:unhideWhenUsed/>
    <w:rsid w:val="0073255D"/>
    <w:rPr>
      <w:sz w:val="16"/>
      <w:szCs w:val="16"/>
    </w:rPr>
  </w:style>
  <w:style w:type="paragraph" w:styleId="CommentText">
    <w:name w:val="annotation text"/>
    <w:basedOn w:val="Normal"/>
    <w:link w:val="CommentTextChar"/>
    <w:uiPriority w:val="99"/>
    <w:semiHidden/>
    <w:unhideWhenUsed/>
    <w:rsid w:val="0073255D"/>
    <w:pPr>
      <w:spacing w:line="240" w:lineRule="auto"/>
    </w:pPr>
    <w:rPr>
      <w:sz w:val="20"/>
      <w:szCs w:val="20"/>
    </w:rPr>
  </w:style>
  <w:style w:type="character" w:customStyle="1" w:styleId="CommentTextChar">
    <w:name w:val="Comment Text Char"/>
    <w:basedOn w:val="DefaultParagraphFont"/>
    <w:link w:val="CommentText"/>
    <w:uiPriority w:val="99"/>
    <w:semiHidden/>
    <w:rsid w:val="0073255D"/>
    <w:rPr>
      <w:sz w:val="20"/>
      <w:szCs w:val="20"/>
    </w:rPr>
  </w:style>
  <w:style w:type="paragraph" w:styleId="CommentSubject">
    <w:name w:val="annotation subject"/>
    <w:basedOn w:val="CommentText"/>
    <w:next w:val="CommentText"/>
    <w:link w:val="CommentSubjectChar"/>
    <w:uiPriority w:val="99"/>
    <w:semiHidden/>
    <w:unhideWhenUsed/>
    <w:rsid w:val="0073255D"/>
    <w:rPr>
      <w:b/>
      <w:bCs/>
    </w:rPr>
  </w:style>
  <w:style w:type="character" w:customStyle="1" w:styleId="CommentSubjectChar">
    <w:name w:val="Comment Subject Char"/>
    <w:basedOn w:val="CommentTextChar"/>
    <w:link w:val="CommentSubject"/>
    <w:uiPriority w:val="99"/>
    <w:semiHidden/>
    <w:rsid w:val="0073255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D44"/>
  </w:style>
  <w:style w:type="paragraph" w:styleId="Footer">
    <w:name w:val="footer"/>
    <w:basedOn w:val="Normal"/>
    <w:link w:val="FooterChar"/>
    <w:uiPriority w:val="99"/>
    <w:unhideWhenUsed/>
    <w:rsid w:val="00ED3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D44"/>
  </w:style>
  <w:style w:type="paragraph" w:styleId="BalloonText">
    <w:name w:val="Balloon Text"/>
    <w:basedOn w:val="Normal"/>
    <w:link w:val="BalloonTextChar"/>
    <w:uiPriority w:val="99"/>
    <w:semiHidden/>
    <w:unhideWhenUsed/>
    <w:rsid w:val="00ED3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44"/>
    <w:rPr>
      <w:rFonts w:ascii="Tahoma" w:hAnsi="Tahoma" w:cs="Tahoma"/>
      <w:sz w:val="16"/>
      <w:szCs w:val="16"/>
    </w:rPr>
  </w:style>
  <w:style w:type="character" w:styleId="PlaceholderText">
    <w:name w:val="Placeholder Text"/>
    <w:basedOn w:val="DefaultParagraphFont"/>
    <w:uiPriority w:val="99"/>
    <w:semiHidden/>
    <w:rsid w:val="00ED3D44"/>
    <w:rPr>
      <w:color w:val="808080"/>
    </w:rPr>
  </w:style>
  <w:style w:type="table" w:styleId="TableGrid">
    <w:name w:val="Table Grid"/>
    <w:basedOn w:val="TableNormal"/>
    <w:uiPriority w:val="59"/>
    <w:rsid w:val="0075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2A84"/>
    <w:rPr>
      <w:color w:val="0000FF" w:themeColor="hyperlink"/>
      <w:u w:val="single"/>
    </w:rPr>
  </w:style>
  <w:style w:type="character" w:styleId="CommentReference">
    <w:name w:val="annotation reference"/>
    <w:basedOn w:val="DefaultParagraphFont"/>
    <w:uiPriority w:val="99"/>
    <w:semiHidden/>
    <w:unhideWhenUsed/>
    <w:rsid w:val="0073255D"/>
    <w:rPr>
      <w:sz w:val="16"/>
      <w:szCs w:val="16"/>
    </w:rPr>
  </w:style>
  <w:style w:type="paragraph" w:styleId="CommentText">
    <w:name w:val="annotation text"/>
    <w:basedOn w:val="Normal"/>
    <w:link w:val="CommentTextChar"/>
    <w:uiPriority w:val="99"/>
    <w:semiHidden/>
    <w:unhideWhenUsed/>
    <w:rsid w:val="0073255D"/>
    <w:pPr>
      <w:spacing w:line="240" w:lineRule="auto"/>
    </w:pPr>
    <w:rPr>
      <w:sz w:val="20"/>
      <w:szCs w:val="20"/>
    </w:rPr>
  </w:style>
  <w:style w:type="character" w:customStyle="1" w:styleId="CommentTextChar">
    <w:name w:val="Comment Text Char"/>
    <w:basedOn w:val="DefaultParagraphFont"/>
    <w:link w:val="CommentText"/>
    <w:uiPriority w:val="99"/>
    <w:semiHidden/>
    <w:rsid w:val="0073255D"/>
    <w:rPr>
      <w:sz w:val="20"/>
      <w:szCs w:val="20"/>
    </w:rPr>
  </w:style>
  <w:style w:type="paragraph" w:styleId="CommentSubject">
    <w:name w:val="annotation subject"/>
    <w:basedOn w:val="CommentText"/>
    <w:next w:val="CommentText"/>
    <w:link w:val="CommentSubjectChar"/>
    <w:uiPriority w:val="99"/>
    <w:semiHidden/>
    <w:unhideWhenUsed/>
    <w:rsid w:val="0073255D"/>
    <w:rPr>
      <w:b/>
      <w:bCs/>
    </w:rPr>
  </w:style>
  <w:style w:type="character" w:customStyle="1" w:styleId="CommentSubjectChar">
    <w:name w:val="Comment Subject Char"/>
    <w:basedOn w:val="CommentTextChar"/>
    <w:link w:val="CommentSubject"/>
    <w:uiPriority w:val="99"/>
    <w:semiHidden/>
    <w:rsid w:val="007325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igroup.com/en-GB/iso-50001-energy-management/case-studi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910C6E3B8543ECB0833FD7C4B09586"/>
        <w:category>
          <w:name w:val="General"/>
          <w:gallery w:val="placeholder"/>
        </w:category>
        <w:types>
          <w:type w:val="bbPlcHdr"/>
        </w:types>
        <w:behaviors>
          <w:behavior w:val="content"/>
        </w:behaviors>
        <w:guid w:val="{94F4FEF0-B84D-4F6C-ACBF-B439130EDBB6}"/>
      </w:docPartPr>
      <w:docPartBody>
        <w:p w:rsidR="00F1748B" w:rsidRDefault="0014141B">
          <w:r w:rsidRPr="00614422">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SIGest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1B"/>
    <w:rsid w:val="0014141B"/>
    <w:rsid w:val="00F17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1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41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1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4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Deon</dc:creator>
  <cp:lastModifiedBy>Wheeler Wendi</cp:lastModifiedBy>
  <cp:revision>2</cp:revision>
  <dcterms:created xsi:type="dcterms:W3CDTF">2017-06-22T09:17:00Z</dcterms:created>
  <dcterms:modified xsi:type="dcterms:W3CDTF">2017-06-22T09:17:00Z</dcterms:modified>
</cp:coreProperties>
</file>