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685B" w:rsidRPr="00B85B5D" w:rsidRDefault="0046685B" w:rsidP="00B85B5D">
      <w:pPr>
        <w:ind w:left="-1276"/>
        <w:rPr>
          <w:rFonts w:ascii="Arial" w:hAnsi="Arial"/>
          <w:sz w:val="28"/>
        </w:rP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style="position:absolute;left:0;text-align:left;margin-left:301.95pt;margin-top:-47.15pt;width:177.05pt;height:65.25pt;z-index:251654144;visibility:visible" stroked="t" strokeweight="1.5pt">
            <v:imagedata r:id="rId7" o:title="" croptop="24577f" cropbottom="36081f" cropleft="9891f" cropright="47475f"/>
          </v:shape>
        </w:pict>
      </w:r>
      <w:r>
        <w:rPr>
          <w:noProof/>
          <w:lang w:val="en-GB" w:eastAsia="en-GB"/>
        </w:rPr>
        <w:pict>
          <v:roundrect id="_x0000_s1027" style="position:absolute;left:0;text-align:left;margin-left:-1in;margin-top:-53.85pt;width:557.25pt;height:95.8pt;z-index:-251663360;mso-wrap-edited:f" arcsize="10923f" fillcolor="#6599d9" strokeweight="1.5pt">
            <v:fill opacity="52429f" o:detectmouseclick="t"/>
            <v:shadow on="t" opacity="22938f" offset="0"/>
            <v:textbox style="mso-next-textbox:#_x0000_s1027" inset=".5mm,.5mm,,7.2pt">
              <w:txbxContent>
                <w:p w:rsidR="0046685B" w:rsidRPr="00B85B5D" w:rsidRDefault="0046685B" w:rsidP="00B85B5D">
                  <w:pPr>
                    <w:jc w:val="center"/>
                    <w:rPr>
                      <w:rFonts w:ascii="Arial Bold" w:hAnsi="Arial Bold"/>
                      <w:sz w:val="48"/>
                    </w:rPr>
                  </w:pPr>
                  <w:r w:rsidRPr="00B85B5D">
                    <w:rPr>
                      <w:rFonts w:ascii="Arial Bold" w:hAnsi="Arial Bold"/>
                      <w:sz w:val="48"/>
                    </w:rPr>
                    <w:t>Safe By Design</w:t>
                  </w:r>
                  <w:r>
                    <w:rPr>
                      <w:rFonts w:ascii="Arial Bold" w:hAnsi="Arial Bold"/>
                      <w:sz w:val="48"/>
                    </w:rPr>
                    <w:t>:</w:t>
                  </w:r>
                </w:p>
                <w:p w:rsidR="0046685B" w:rsidRPr="00B85B5D" w:rsidRDefault="0046685B" w:rsidP="00B85B5D">
                  <w:pPr>
                    <w:jc w:val="center"/>
                    <w:rPr>
                      <w:rFonts w:ascii="Arial Bold" w:hAnsi="Arial Bold"/>
                      <w:sz w:val="48"/>
                    </w:rPr>
                  </w:pPr>
                  <w:r w:rsidRPr="00B85B5D">
                    <w:rPr>
                      <w:rFonts w:ascii="Arial Bold" w:hAnsi="Arial Bold"/>
                      <w:sz w:val="48"/>
                    </w:rPr>
                    <w:t>Best Practice</w:t>
                  </w:r>
                </w:p>
              </w:txbxContent>
            </v:textbox>
          </v:roundrect>
        </w:pict>
      </w:r>
      <w:r w:rsidRPr="00B85B5D">
        <w:rPr>
          <w:rFonts w:ascii="Arial" w:hAnsi="Arial"/>
          <w:b/>
          <w:sz w:val="28"/>
        </w:rPr>
        <w:t>Date:</w:t>
      </w:r>
      <w:r w:rsidRPr="00B85B5D">
        <w:rPr>
          <w:rFonts w:ascii="Arial" w:hAnsi="Arial"/>
          <w:sz w:val="28"/>
        </w:rPr>
        <w:t xml:space="preserve"> 12</w:t>
      </w:r>
      <w:r w:rsidRPr="00B85B5D">
        <w:rPr>
          <w:rFonts w:ascii="Arial" w:hAnsi="Arial"/>
          <w:sz w:val="28"/>
          <w:vertAlign w:val="superscript"/>
        </w:rPr>
        <w:t>th</w:t>
      </w:r>
      <w:r w:rsidRPr="00B85B5D">
        <w:rPr>
          <w:rFonts w:ascii="Arial" w:hAnsi="Arial"/>
          <w:sz w:val="28"/>
        </w:rPr>
        <w:t xml:space="preserve"> January 2014</w:t>
      </w:r>
    </w:p>
    <w:p w:rsidR="0046685B" w:rsidRPr="00B85B5D" w:rsidRDefault="0046685B" w:rsidP="00B85B5D">
      <w:pPr>
        <w:ind w:left="-1276"/>
        <w:rPr>
          <w:rFonts w:ascii="Arial" w:hAnsi="Arial"/>
          <w:sz w:val="28"/>
        </w:rPr>
      </w:pPr>
      <w:r w:rsidRPr="00B85B5D">
        <w:rPr>
          <w:rFonts w:ascii="Arial" w:hAnsi="Arial"/>
          <w:b/>
          <w:sz w:val="28"/>
        </w:rPr>
        <w:t>Issued By:</w:t>
      </w:r>
      <w:r w:rsidRPr="00B85B5D">
        <w:rPr>
          <w:rFonts w:ascii="Arial" w:hAnsi="Arial"/>
          <w:sz w:val="28"/>
        </w:rPr>
        <w:t xml:space="preserve"> Building &amp; Civils Safety Central</w:t>
      </w:r>
    </w:p>
    <w:p w:rsidR="0046685B" w:rsidRPr="00A543E6" w:rsidRDefault="0046685B" w:rsidP="00A543E6"/>
    <w:p w:rsidR="0046685B" w:rsidRPr="00A543E6" w:rsidRDefault="0046685B" w:rsidP="00A543E6">
      <w:pPr>
        <w:ind w:firstLine="720"/>
      </w:pPr>
      <w:r>
        <w:rPr>
          <w:noProof/>
          <w:lang w:val="en-GB" w:eastAsia="en-GB"/>
        </w:rPr>
        <w:pict>
          <v:roundrect id="_x0000_s1028" style="position:absolute;left:0;text-align:left;margin-left:-1in;margin-top:7.75pt;width:431.25pt;height:71.4pt;z-index:251655168" arcsize="10923f" wrapcoords="376 -227 -38 909 -38 20463 376 21600 21187 21600 21337 21600 21638 19099 21638 2046 21450 455 21187 -227 376 -227" fillcolor="#92cddc" strokeweight="1.5pt">
            <v:fill o:detectmouseclick="t"/>
            <v:shadow on="t" opacity="22938f" offset="0"/>
            <v:textbox style="mso-next-textbox:#_x0000_s1028" inset=",.5mm,,.5mm">
              <w:txbxContent>
                <w:p w:rsidR="0046685B" w:rsidRPr="007F7345" w:rsidRDefault="0046685B">
                  <w:pPr>
                    <w:rPr>
                      <w:rFonts w:ascii="Arial" w:hAnsi="Arial"/>
                      <w:sz w:val="32"/>
                    </w:rPr>
                  </w:pPr>
                  <w:r w:rsidRPr="00B85B5D">
                    <w:rPr>
                      <w:rFonts w:ascii="Arial" w:hAnsi="Arial"/>
                      <w:b/>
                      <w:sz w:val="32"/>
                    </w:rPr>
                    <w:t>Issue Number:</w:t>
                  </w:r>
                  <w:r>
                    <w:rPr>
                      <w:rFonts w:ascii="Arial" w:hAnsi="Arial"/>
                      <w:sz w:val="32"/>
                    </w:rPr>
                    <w:t xml:space="preserve"> 001</w:t>
                  </w:r>
                </w:p>
                <w:p w:rsidR="0046685B" w:rsidRPr="007F7345" w:rsidRDefault="0046685B">
                  <w:pPr>
                    <w:rPr>
                      <w:rFonts w:ascii="Arial" w:hAnsi="Arial"/>
                      <w:sz w:val="32"/>
                    </w:rPr>
                  </w:pPr>
                  <w:r w:rsidRPr="007F7345">
                    <w:rPr>
                      <w:rFonts w:ascii="Arial" w:hAnsi="Arial"/>
                      <w:b/>
                      <w:sz w:val="32"/>
                    </w:rPr>
                    <w:t>Primary Work Type:</w:t>
                  </w:r>
                  <w:r w:rsidRPr="007F7345">
                    <w:rPr>
                      <w:rFonts w:ascii="Arial" w:hAnsi="Arial"/>
                      <w:sz w:val="32"/>
                    </w:rPr>
                    <w:t xml:space="preserve"> Building &amp; Civils</w:t>
                  </w:r>
                </w:p>
                <w:p w:rsidR="0046685B" w:rsidRPr="007F7345" w:rsidRDefault="0046685B">
                  <w:pPr>
                    <w:rPr>
                      <w:rFonts w:ascii="Arial" w:hAnsi="Arial"/>
                      <w:sz w:val="32"/>
                    </w:rPr>
                  </w:pPr>
                  <w:r w:rsidRPr="007F7345">
                    <w:rPr>
                      <w:rFonts w:ascii="Arial" w:hAnsi="Arial"/>
                      <w:b/>
                      <w:sz w:val="32"/>
                    </w:rPr>
                    <w:t>Secondary Work Type:</w:t>
                  </w:r>
                  <w:r>
                    <w:rPr>
                      <w:rFonts w:ascii="Arial" w:hAnsi="Arial"/>
                      <w:sz w:val="32"/>
                    </w:rPr>
                    <w:t xml:space="preserve"> Signal Gantry Cable Route.</w:t>
                  </w:r>
                </w:p>
                <w:p w:rsidR="0046685B" w:rsidRDefault="0046685B"/>
              </w:txbxContent>
            </v:textbox>
            <w10:wrap type="tight"/>
          </v:roundrect>
        </w:pict>
      </w:r>
      <w:r>
        <w:rPr>
          <w:noProof/>
          <w:lang w:val="en-GB" w:eastAsia="en-GB"/>
        </w:rPr>
        <w:pict>
          <v:shape id="Picture 8" o:spid="_x0000_s1029" type="#_x0000_t75" style="position:absolute;left:0;text-align:left;margin-left:12.75pt;margin-top:7.75pt;width:84.1pt;height:74.1pt;z-index:251658240;visibility:visible" stroked="t" strokecolor="windowText" strokeweight="1.5pt">
            <v:imagedata r:id="rId8" o:title=""/>
          </v:shape>
        </w:pict>
      </w:r>
    </w:p>
    <w:p w:rsidR="0046685B" w:rsidRPr="00A543E6" w:rsidRDefault="0046685B" w:rsidP="00A543E6"/>
    <w:p w:rsidR="0046685B" w:rsidRPr="00A543E6" w:rsidRDefault="0046685B" w:rsidP="00A543E6"/>
    <w:p w:rsidR="0046685B" w:rsidRDefault="0046685B" w:rsidP="00A543E6"/>
    <w:p w:rsidR="0046685B" w:rsidRPr="00A44E8A" w:rsidRDefault="0046685B" w:rsidP="00A44E8A">
      <w:r>
        <w:rPr>
          <w:noProof/>
          <w:lang w:val="en-GB" w:eastAsia="en-GB"/>
        </w:rPr>
        <w:pict>
          <v:roundrect id="_x0000_s1030" style="position:absolute;margin-left:-441pt;margin-top:41.5pt;width:557.25pt;height:252pt;z-index:251656192" arcsize="10923f" wrapcoords="1570 -56 1308 0 552 677 407 1184 174 1748 -29 2651 -29 18893 174 19795 523 20698 552 20867 1366 21600 1570 21600 20001 21600 20234 21600 21019 20867 21048 20698 21426 19795 21600 18893 21658 17088 21658 4455 21600 2651 21397 1748 21106 1015 21019 677 20263 0 20001 -56 1570 -56" fillcolor="#daeef3" strokeweight="1.5pt">
            <v:fill o:detectmouseclick="t"/>
            <v:shadow on="t" opacity="22938f" offset="0"/>
            <v:textbox style="mso-next-textbox:#_x0000_s1030" inset=",7.2pt,,7.2pt">
              <w:txbxContent>
                <w:p w:rsidR="0046685B" w:rsidRPr="008B1067" w:rsidRDefault="0046685B">
                  <w:pPr>
                    <w:rPr>
                      <w:rFonts w:ascii="Arial" w:hAnsi="Arial"/>
                      <w:b/>
                      <w:sz w:val="36"/>
                      <w:szCs w:val="36"/>
                    </w:rPr>
                  </w:pPr>
                  <w:r>
                    <w:rPr>
                      <w:rFonts w:ascii="Arial" w:hAnsi="Arial"/>
                      <w:b/>
                      <w:sz w:val="36"/>
                      <w:szCs w:val="36"/>
                    </w:rPr>
                    <w:t>Cricklewood Sidings Thameslink Programme:</w:t>
                  </w:r>
                </w:p>
              </w:txbxContent>
            </v:textbox>
            <w10:wrap type="tight"/>
          </v:roundrect>
        </w:pict>
      </w:r>
    </w:p>
    <w:p w:rsidR="0046685B" w:rsidRPr="00A44E8A" w:rsidRDefault="0046685B" w:rsidP="00A44E8A">
      <w:r>
        <w:rPr>
          <w:noProof/>
          <w:lang w:val="en-GB" w:eastAsia="en-GB"/>
        </w:rPr>
        <w:pict>
          <v:shape id="_x0000_s1031" type="#_x0000_t75" style="position:absolute;margin-left:-99pt;margin-top:75.85pt;width:198.4pt;height:185.55pt;z-index:251660288" stroked="t" strokeweight="1.5pt">
            <v:imagedata r:id="rId9" o:title="" cropleft="19094f"/>
          </v:shape>
        </w:pict>
      </w:r>
      <w:r>
        <w:rPr>
          <w:noProof/>
          <w:lang w:val="en-GB" w:eastAsia="en-GB"/>
        </w:rPr>
        <w:pict>
          <v:shape id="_x0000_s1032" type="#_x0000_t75" style="position:absolute;margin-left:-423pt;margin-top:81.4pt;width:306pt;height:176.6pt;z-index:251659264" stroked="t" strokeweight="1.5pt">
            <v:imagedata r:id="rId10" o:title=""/>
          </v:shape>
        </w:pict>
      </w:r>
    </w:p>
    <w:p w:rsidR="0046685B" w:rsidRDefault="0046685B" w:rsidP="00A44E8A">
      <w:pPr>
        <w:ind w:firstLine="720"/>
      </w:pPr>
    </w:p>
    <w:p w:rsidR="0046685B" w:rsidRDefault="0046685B" w:rsidP="00A44E8A">
      <w:pPr>
        <w:ind w:firstLine="720"/>
      </w:pPr>
      <w:r>
        <w:rPr>
          <w:noProof/>
          <w:lang w:val="en-GB" w:eastAsia="en-GB"/>
        </w:rPr>
        <w:pict>
          <v:roundrect id="_x0000_s1033" style="position:absolute;left:0;text-align:left;margin-left:-1in;margin-top:2.1pt;width:558pt;height:1in;z-index:-251654144" arcsize="10923f" fillcolor="#fc0" strokeweight="1.5pt">
            <v:fill o:detectmouseclick="t"/>
            <v:shadow on="t" opacity="22938f" offset="0"/>
            <v:textbox style="mso-next-textbox:#_x0000_s1033" inset=",7.2pt,,7.2pt">
              <w:txbxContent>
                <w:p w:rsidR="0046685B" w:rsidRPr="008B1067" w:rsidRDefault="0046685B" w:rsidP="008B1067">
                  <w:pPr>
                    <w:pStyle w:val="ListParagraph"/>
                    <w:ind w:left="0"/>
                    <w:rPr>
                      <w:rFonts w:ascii="Arial" w:hAnsi="Arial"/>
                      <w:b/>
                      <w:sz w:val="36"/>
                      <w:szCs w:val="36"/>
                    </w:rPr>
                  </w:pPr>
                  <w:r>
                    <w:rPr>
                      <w:rFonts w:ascii="Arial" w:hAnsi="Arial"/>
                      <w:b/>
                      <w:sz w:val="36"/>
                      <w:szCs w:val="36"/>
                    </w:rPr>
                    <w:t>Description of</w:t>
                  </w:r>
                  <w:r w:rsidRPr="008B1067">
                    <w:rPr>
                      <w:rFonts w:ascii="Arial" w:hAnsi="Arial"/>
                      <w:b/>
                      <w:sz w:val="36"/>
                      <w:szCs w:val="36"/>
                    </w:rPr>
                    <w:t xml:space="preserve"> </w:t>
                  </w:r>
                  <w:r>
                    <w:rPr>
                      <w:rFonts w:ascii="Arial" w:hAnsi="Arial"/>
                      <w:b/>
                      <w:sz w:val="36"/>
                      <w:szCs w:val="36"/>
                    </w:rPr>
                    <w:t>Works</w:t>
                  </w:r>
                </w:p>
                <w:p w:rsidR="0046685B" w:rsidRPr="008B1067" w:rsidRDefault="0046685B" w:rsidP="008B1067">
                  <w:pPr>
                    <w:pStyle w:val="ListParagraph"/>
                    <w:ind w:left="0"/>
                    <w:rPr>
                      <w:rFonts w:ascii="Arial" w:hAnsi="Arial"/>
                      <w:b/>
                      <w:sz w:val="28"/>
                      <w:szCs w:val="28"/>
                    </w:rPr>
                  </w:pPr>
                  <w:r>
                    <w:rPr>
                      <w:rFonts w:ascii="Arial" w:hAnsi="Arial"/>
                      <w:b/>
                      <w:sz w:val="28"/>
                      <w:szCs w:val="28"/>
                    </w:rPr>
                    <w:t xml:space="preserve">Installation of a cable containment system over signal gantry at Cricklewood Sidings under the Thameslink Programme   </w:t>
                  </w:r>
                </w:p>
              </w:txbxContent>
            </v:textbox>
          </v:roundrect>
        </w:pict>
      </w:r>
    </w:p>
    <w:p w:rsidR="0046685B" w:rsidRPr="00A44E8A" w:rsidRDefault="0046685B" w:rsidP="00A44E8A">
      <w:pPr>
        <w:ind w:firstLine="720"/>
      </w:pPr>
    </w:p>
    <w:p w:rsidR="0046685B" w:rsidRPr="00A44E8A" w:rsidRDefault="0046685B" w:rsidP="00A44E8A"/>
    <w:p w:rsidR="0046685B" w:rsidRPr="00A44E8A" w:rsidRDefault="0046685B" w:rsidP="00A44E8A"/>
    <w:p w:rsidR="0046685B" w:rsidRPr="00A44E8A" w:rsidRDefault="0046685B" w:rsidP="00A44E8A"/>
    <w:p w:rsidR="0046685B" w:rsidRPr="00A44E8A" w:rsidRDefault="0046685B" w:rsidP="00A44E8A"/>
    <w:p w:rsidR="0046685B" w:rsidRPr="00A44E8A" w:rsidRDefault="0046685B" w:rsidP="00A44E8A">
      <w:r>
        <w:rPr>
          <w:noProof/>
          <w:lang w:val="en-GB" w:eastAsia="en-GB"/>
        </w:rPr>
        <w:pict>
          <v:roundrect id="_x0000_s1034" style="position:absolute;margin-left:-1in;margin-top:7.7pt;width:558pt;height:3in;z-index:-251659264" arcsize="10923f" wrapcoords="1626 -120 1248 -60 494 540 494 840 319 1260 116 1800 -58 2760 -58 18240 -29 19080 203 20040 203 20100 639 21000 668 21180 1335 21660 1568 21660 20003 21660 20235 21660 20903 21180 20932 21000 21397 20040 21600 19080 21658 18120 21658 3720 21629 2760 21455 1800 21165 1020 21106 600 20323 -60 19974 -120 1626 -120" fillcolor="#9c0" strokeweight="2.5pt">
            <v:fill o:detectmouseclick="t"/>
            <v:shadow on="t" opacity="22938f" offset="0"/>
            <v:textbox style="mso-next-textbox:#_x0000_s1034" inset=",7.2pt,,7.2pt">
              <w:txbxContent>
                <w:p w:rsidR="0046685B" w:rsidRPr="008B1067" w:rsidRDefault="0046685B">
                  <w:pPr>
                    <w:rPr>
                      <w:rFonts w:ascii="Arial" w:hAnsi="Arial"/>
                      <w:b/>
                      <w:sz w:val="36"/>
                      <w:szCs w:val="36"/>
                    </w:rPr>
                  </w:pPr>
                  <w:r w:rsidRPr="008B1067">
                    <w:rPr>
                      <w:rFonts w:ascii="Arial" w:hAnsi="Arial"/>
                      <w:b/>
                      <w:sz w:val="36"/>
                      <w:szCs w:val="36"/>
                    </w:rPr>
                    <w:t>Overview of Best Practice</w:t>
                  </w:r>
                </w:p>
                <w:p w:rsidR="0046685B" w:rsidRPr="008B1067" w:rsidRDefault="0046685B" w:rsidP="0059457D">
                  <w:pPr>
                    <w:pStyle w:val="ListParagraph"/>
                    <w:numPr>
                      <w:ilvl w:val="0"/>
                      <w:numId w:val="1"/>
                    </w:numPr>
                    <w:rPr>
                      <w:rFonts w:ascii="Arial" w:hAnsi="Arial"/>
                      <w:b/>
                      <w:sz w:val="28"/>
                      <w:szCs w:val="28"/>
                    </w:rPr>
                  </w:pPr>
                  <w:r w:rsidRPr="008B1067">
                    <w:rPr>
                      <w:rFonts w:ascii="Arial" w:hAnsi="Arial"/>
                      <w:b/>
                      <w:sz w:val="28"/>
                      <w:szCs w:val="28"/>
                    </w:rPr>
                    <w:t xml:space="preserve">Timescales achieved for installation within possession. </w:t>
                  </w:r>
                </w:p>
                <w:p w:rsidR="0046685B" w:rsidRPr="008B1067" w:rsidRDefault="0046685B" w:rsidP="0059457D">
                  <w:pPr>
                    <w:pStyle w:val="ListParagraph"/>
                    <w:numPr>
                      <w:ilvl w:val="0"/>
                      <w:numId w:val="1"/>
                    </w:numPr>
                    <w:rPr>
                      <w:rFonts w:ascii="Arial" w:hAnsi="Arial"/>
                      <w:b/>
                      <w:sz w:val="28"/>
                      <w:szCs w:val="28"/>
                    </w:rPr>
                  </w:pPr>
                  <w:r w:rsidRPr="008B1067">
                    <w:rPr>
                      <w:rFonts w:ascii="Arial" w:hAnsi="Arial"/>
                      <w:b/>
                      <w:sz w:val="28"/>
                      <w:szCs w:val="28"/>
                    </w:rPr>
                    <w:t>Tolerance in design.</w:t>
                  </w:r>
                </w:p>
                <w:p w:rsidR="0046685B" w:rsidRPr="008B1067" w:rsidRDefault="0046685B" w:rsidP="0059457D">
                  <w:pPr>
                    <w:pStyle w:val="ListParagraph"/>
                    <w:numPr>
                      <w:ilvl w:val="0"/>
                      <w:numId w:val="1"/>
                    </w:numPr>
                    <w:rPr>
                      <w:rFonts w:ascii="Arial" w:hAnsi="Arial"/>
                      <w:b/>
                      <w:sz w:val="28"/>
                      <w:szCs w:val="28"/>
                    </w:rPr>
                  </w:pPr>
                  <w:r w:rsidRPr="008B1067">
                    <w:rPr>
                      <w:rFonts w:ascii="Arial" w:hAnsi="Arial"/>
                      <w:b/>
                      <w:sz w:val="28"/>
                      <w:szCs w:val="28"/>
                    </w:rPr>
                    <w:t>No sharp edges.</w:t>
                  </w:r>
                </w:p>
                <w:p w:rsidR="0046685B" w:rsidRPr="008B1067" w:rsidRDefault="0046685B" w:rsidP="0059457D">
                  <w:pPr>
                    <w:pStyle w:val="ListParagraph"/>
                    <w:numPr>
                      <w:ilvl w:val="0"/>
                      <w:numId w:val="1"/>
                    </w:numPr>
                    <w:rPr>
                      <w:rFonts w:ascii="Arial" w:hAnsi="Arial"/>
                      <w:b/>
                      <w:sz w:val="28"/>
                      <w:szCs w:val="28"/>
                    </w:rPr>
                  </w:pPr>
                  <w:r w:rsidRPr="008B1067">
                    <w:rPr>
                      <w:rFonts w:ascii="Arial" w:hAnsi="Arial"/>
                      <w:b/>
                      <w:sz w:val="28"/>
                      <w:szCs w:val="28"/>
                    </w:rPr>
                    <w:t xml:space="preserve">Pre-fabrication prior to installation. </w:t>
                  </w:r>
                </w:p>
                <w:p w:rsidR="0046685B" w:rsidRPr="008B1067" w:rsidRDefault="0046685B" w:rsidP="0059457D">
                  <w:pPr>
                    <w:pStyle w:val="ListParagraph"/>
                    <w:numPr>
                      <w:ilvl w:val="0"/>
                      <w:numId w:val="1"/>
                    </w:numPr>
                    <w:rPr>
                      <w:rFonts w:ascii="Arial" w:hAnsi="Arial"/>
                      <w:b/>
                      <w:sz w:val="28"/>
                      <w:szCs w:val="28"/>
                    </w:rPr>
                  </w:pPr>
                  <w:r w:rsidRPr="008B1067">
                    <w:rPr>
                      <w:rFonts w:ascii="Arial" w:hAnsi="Arial"/>
                      <w:b/>
                      <w:sz w:val="28"/>
                      <w:szCs w:val="28"/>
                    </w:rPr>
                    <w:t>Bracket specified to support installation via connection to mast bracing members.</w:t>
                  </w:r>
                </w:p>
                <w:p w:rsidR="0046685B" w:rsidRPr="008B1067" w:rsidRDefault="0046685B" w:rsidP="0059457D">
                  <w:pPr>
                    <w:pStyle w:val="ListParagraph"/>
                    <w:numPr>
                      <w:ilvl w:val="0"/>
                      <w:numId w:val="1"/>
                    </w:numPr>
                    <w:rPr>
                      <w:rFonts w:ascii="Arial" w:hAnsi="Arial"/>
                      <w:b/>
                      <w:sz w:val="28"/>
                      <w:szCs w:val="28"/>
                    </w:rPr>
                  </w:pPr>
                  <w:r w:rsidRPr="008B1067">
                    <w:rPr>
                      <w:rFonts w:ascii="Arial" w:hAnsi="Arial"/>
                      <w:b/>
                      <w:sz w:val="28"/>
                      <w:szCs w:val="28"/>
                    </w:rPr>
                    <w:t xml:space="preserve">Management of temporary conditions. </w:t>
                  </w:r>
                </w:p>
                <w:p w:rsidR="0046685B" w:rsidRPr="008B1067" w:rsidRDefault="0046685B" w:rsidP="0059457D">
                  <w:pPr>
                    <w:pStyle w:val="ListParagraph"/>
                    <w:numPr>
                      <w:ilvl w:val="0"/>
                      <w:numId w:val="1"/>
                    </w:numPr>
                    <w:rPr>
                      <w:rFonts w:ascii="Arial" w:hAnsi="Arial"/>
                      <w:b/>
                      <w:sz w:val="28"/>
                      <w:szCs w:val="28"/>
                    </w:rPr>
                  </w:pPr>
                  <w:r w:rsidRPr="008B1067">
                    <w:rPr>
                      <w:rFonts w:ascii="Arial" w:hAnsi="Arial"/>
                      <w:b/>
                      <w:sz w:val="28"/>
                      <w:szCs w:val="28"/>
                    </w:rPr>
                    <w:t>Staging of installation to maintain signal operation.</w:t>
                  </w:r>
                </w:p>
                <w:p w:rsidR="0046685B" w:rsidRPr="008B1067" w:rsidRDefault="0046685B" w:rsidP="0059457D">
                  <w:pPr>
                    <w:pStyle w:val="ListParagraph"/>
                    <w:numPr>
                      <w:ilvl w:val="0"/>
                      <w:numId w:val="1"/>
                    </w:numPr>
                    <w:rPr>
                      <w:rFonts w:ascii="Arial" w:hAnsi="Arial"/>
                      <w:b/>
                      <w:sz w:val="28"/>
                      <w:szCs w:val="28"/>
                    </w:rPr>
                  </w:pPr>
                  <w:r w:rsidRPr="008B1067">
                    <w:rPr>
                      <w:rFonts w:ascii="Arial" w:hAnsi="Arial"/>
                      <w:b/>
                      <w:sz w:val="28"/>
                      <w:szCs w:val="28"/>
                    </w:rPr>
                    <w:t>Manual Handling and Working at Height risk reduction.</w:t>
                  </w:r>
                </w:p>
                <w:p w:rsidR="0046685B" w:rsidRPr="0059457D" w:rsidRDefault="0046685B" w:rsidP="00C5285E">
                  <w:pPr>
                    <w:pStyle w:val="ListParagraph"/>
                    <w:rPr>
                      <w:rFonts w:ascii="Arial" w:hAnsi="Arial"/>
                      <w:b/>
                      <w:sz w:val="32"/>
                    </w:rPr>
                  </w:pPr>
                </w:p>
              </w:txbxContent>
            </v:textbox>
          </v:roundrect>
        </w:pict>
      </w:r>
    </w:p>
    <w:p w:rsidR="0046685B" w:rsidRPr="00A44E8A" w:rsidRDefault="0046685B" w:rsidP="00A44E8A"/>
    <w:p w:rsidR="0046685B" w:rsidRPr="00A44E8A" w:rsidRDefault="0046685B" w:rsidP="00A44E8A"/>
    <w:p w:rsidR="0046685B" w:rsidRPr="00A44E8A" w:rsidRDefault="0046685B" w:rsidP="00A44E8A"/>
    <w:p w:rsidR="0046685B" w:rsidRPr="00A44E8A" w:rsidRDefault="0046685B" w:rsidP="00A44E8A"/>
    <w:p w:rsidR="0046685B" w:rsidRPr="00A44E8A" w:rsidRDefault="0046685B" w:rsidP="00A44E8A"/>
    <w:p w:rsidR="0046685B" w:rsidRPr="00A44E8A" w:rsidRDefault="0046685B" w:rsidP="00A44E8A"/>
    <w:p w:rsidR="0046685B" w:rsidRPr="00A44E8A" w:rsidRDefault="0046685B" w:rsidP="00A44E8A"/>
    <w:p w:rsidR="0046685B" w:rsidRPr="00A44E8A" w:rsidRDefault="0046685B" w:rsidP="00A44E8A"/>
    <w:p w:rsidR="0046685B" w:rsidRPr="00A44E8A" w:rsidRDefault="0046685B" w:rsidP="00A44E8A"/>
    <w:p w:rsidR="0046685B" w:rsidRPr="00A44E8A" w:rsidRDefault="0046685B" w:rsidP="00A44E8A"/>
    <w:p w:rsidR="0046685B" w:rsidRPr="00A44E8A" w:rsidRDefault="0046685B" w:rsidP="00A44E8A"/>
    <w:p w:rsidR="0046685B" w:rsidRPr="00A44E8A" w:rsidRDefault="0046685B" w:rsidP="00A44E8A"/>
    <w:p w:rsidR="0046685B" w:rsidRPr="00A44E8A" w:rsidRDefault="0046685B" w:rsidP="00A44E8A"/>
    <w:p w:rsidR="0046685B" w:rsidRPr="00A44E8A" w:rsidRDefault="0046685B" w:rsidP="00A44E8A">
      <w:r>
        <w:rPr>
          <w:noProof/>
          <w:lang w:val="en-GB" w:eastAsia="en-GB"/>
        </w:rPr>
        <w:pict>
          <v:roundrect id="_x0000_s1035" style="position:absolute;margin-left:-54pt;margin-top:-36pt;width:531pt;height:756pt;z-index:251661312" arcsize="10923f" fillcolor="#ccecff">
            <v:textbox style="mso-next-textbox:#_x0000_s1035">
              <w:txbxContent>
                <w:p w:rsidR="0046685B" w:rsidRPr="00053A34" w:rsidRDefault="0046685B" w:rsidP="00A44E8A">
                  <w:pPr>
                    <w:ind w:right="-50"/>
                    <w:jc w:val="both"/>
                    <w:rPr>
                      <w:rFonts w:ascii="Arial" w:hAnsi="Arial"/>
                      <w:b/>
                      <w:sz w:val="36"/>
                      <w:szCs w:val="36"/>
                    </w:rPr>
                  </w:pPr>
                  <w:r w:rsidRPr="00053A34">
                    <w:rPr>
                      <w:rFonts w:ascii="Arial" w:hAnsi="Arial"/>
                      <w:b/>
                      <w:sz w:val="36"/>
                      <w:szCs w:val="36"/>
                    </w:rPr>
                    <w:t>Detailed Description of Best Practice</w:t>
                  </w:r>
                </w:p>
                <w:p w:rsidR="0046685B" w:rsidRDefault="0046685B" w:rsidP="00A44E8A">
                  <w:pPr>
                    <w:ind w:right="-50"/>
                    <w:jc w:val="both"/>
                    <w:rPr>
                      <w:rFonts w:ascii="Arial" w:hAnsi="Arial"/>
                      <w:b/>
                      <w:sz w:val="40"/>
                    </w:rPr>
                  </w:pPr>
                </w:p>
                <w:p w:rsidR="0046685B" w:rsidRDefault="0046685B" w:rsidP="00A44E8A">
                  <w:pPr>
                    <w:pStyle w:val="ListParagraph"/>
                    <w:numPr>
                      <w:ilvl w:val="0"/>
                      <w:numId w:val="5"/>
                    </w:numPr>
                    <w:ind w:left="284" w:right="-50"/>
                    <w:jc w:val="both"/>
                    <w:rPr>
                      <w:rFonts w:ascii="Arial" w:hAnsi="Arial"/>
                      <w:b/>
                      <w:sz w:val="28"/>
                    </w:rPr>
                  </w:pPr>
                  <w:r w:rsidRPr="007324D7">
                    <w:rPr>
                      <w:rFonts w:ascii="Arial" w:hAnsi="Arial"/>
                      <w:b/>
                      <w:sz w:val="28"/>
                    </w:rPr>
                    <w:t>Collaborating with each other to incorporate safety into the design</w:t>
                  </w:r>
                  <w:r>
                    <w:rPr>
                      <w:rFonts w:ascii="Arial" w:hAnsi="Arial"/>
                      <w:b/>
                      <w:sz w:val="28"/>
                    </w:rPr>
                    <w:t>.</w:t>
                  </w:r>
                </w:p>
                <w:p w:rsidR="0046685B" w:rsidRDefault="0046685B" w:rsidP="00223326">
                  <w:pPr>
                    <w:pStyle w:val="ListParagraph"/>
                    <w:ind w:left="-76" w:right="-50"/>
                    <w:jc w:val="both"/>
                    <w:rPr>
                      <w:rFonts w:ascii="Arial" w:hAnsi="Arial"/>
                      <w:b/>
                      <w:sz w:val="28"/>
                    </w:rPr>
                  </w:pPr>
                </w:p>
                <w:p w:rsidR="0046685B" w:rsidRPr="009A5007" w:rsidRDefault="0046685B" w:rsidP="00A44E8A">
                  <w:pPr>
                    <w:ind w:right="-50"/>
                    <w:jc w:val="both"/>
                    <w:rPr>
                      <w:rFonts w:ascii="Arial" w:hAnsi="Arial"/>
                    </w:rPr>
                  </w:pPr>
                  <w:r w:rsidRPr="009A5007">
                    <w:rPr>
                      <w:rFonts w:ascii="Arial" w:hAnsi="Arial"/>
                    </w:rPr>
                    <w:t>Draft designs issued to Network Rail and Contractor prior to IDC for comment. Design amended to include light components, readily available on site. Client raised concerns regarding sharp edges.</w:t>
                  </w:r>
                </w:p>
                <w:p w:rsidR="0046685B" w:rsidRPr="00F35485" w:rsidRDefault="0046685B" w:rsidP="00A44E8A">
                  <w:pPr>
                    <w:ind w:right="-50"/>
                    <w:jc w:val="both"/>
                    <w:rPr>
                      <w:rFonts w:ascii="Arial" w:hAnsi="Arial"/>
                      <w:b/>
                      <w:sz w:val="28"/>
                    </w:rPr>
                  </w:pPr>
                </w:p>
                <w:p w:rsidR="0046685B" w:rsidRDefault="0046685B" w:rsidP="00223326">
                  <w:pPr>
                    <w:pStyle w:val="ListParagraph"/>
                    <w:numPr>
                      <w:ilvl w:val="0"/>
                      <w:numId w:val="5"/>
                    </w:numPr>
                    <w:ind w:left="284" w:right="-50"/>
                    <w:jc w:val="both"/>
                    <w:rPr>
                      <w:rFonts w:ascii="Arial" w:hAnsi="Arial"/>
                      <w:b/>
                      <w:sz w:val="28"/>
                    </w:rPr>
                  </w:pPr>
                  <w:r>
                    <w:rPr>
                      <w:rFonts w:ascii="Arial" w:hAnsi="Arial"/>
                      <w:b/>
                      <w:sz w:val="28"/>
                    </w:rPr>
                    <w:t xml:space="preserve">Designing for safety of construction workers by considering buildability, construction methodology and the environment. </w:t>
                  </w:r>
                </w:p>
                <w:p w:rsidR="0046685B" w:rsidRDefault="0046685B" w:rsidP="00223326">
                  <w:pPr>
                    <w:pStyle w:val="ListParagraph"/>
                    <w:ind w:left="0" w:right="-50"/>
                    <w:jc w:val="both"/>
                    <w:rPr>
                      <w:rFonts w:ascii="Arial" w:hAnsi="Arial"/>
                      <w:b/>
                      <w:sz w:val="28"/>
                    </w:rPr>
                  </w:pPr>
                </w:p>
                <w:p w:rsidR="0046685B" w:rsidRPr="009A5007" w:rsidRDefault="0046685B" w:rsidP="00A44E8A">
                  <w:pPr>
                    <w:ind w:right="-50"/>
                    <w:jc w:val="both"/>
                    <w:rPr>
                      <w:rFonts w:ascii="Arial" w:hAnsi="Arial"/>
                    </w:rPr>
                  </w:pPr>
                  <w:r w:rsidRPr="009A5007">
                    <w:rPr>
                      <w:rFonts w:ascii="Arial" w:hAnsi="Arial"/>
                    </w:rPr>
                    <w:t>Solution designed to be pre-fabricated at ground level to reduce working at height. Majority of components could be installed from signal gantry walkway, reducing necessity for roped access. Components weigh 20kg or less to ensure either one or two man lift.</w:t>
                  </w:r>
                </w:p>
                <w:p w:rsidR="0046685B" w:rsidRPr="00F35485" w:rsidRDefault="0046685B" w:rsidP="00A44E8A">
                  <w:pPr>
                    <w:ind w:right="-50"/>
                    <w:jc w:val="both"/>
                    <w:rPr>
                      <w:rFonts w:ascii="Arial" w:hAnsi="Arial"/>
                      <w:b/>
                      <w:sz w:val="28"/>
                    </w:rPr>
                  </w:pPr>
                </w:p>
                <w:p w:rsidR="0046685B" w:rsidRDefault="0046685B" w:rsidP="00A44E8A">
                  <w:pPr>
                    <w:pStyle w:val="ListParagraph"/>
                    <w:numPr>
                      <w:ilvl w:val="0"/>
                      <w:numId w:val="5"/>
                    </w:numPr>
                    <w:ind w:left="284" w:right="-50"/>
                    <w:jc w:val="both"/>
                    <w:rPr>
                      <w:rFonts w:ascii="Arial" w:hAnsi="Arial"/>
                      <w:b/>
                      <w:sz w:val="28"/>
                    </w:rPr>
                  </w:pPr>
                  <w:r>
                    <w:rPr>
                      <w:rFonts w:ascii="Arial" w:hAnsi="Arial"/>
                      <w:b/>
                      <w:sz w:val="28"/>
                    </w:rPr>
                    <w:t>Designing for safety of those who clean, service and maintain post construction by considering those activities during design and designing in features which support the safe execution of these activities.</w:t>
                  </w:r>
                </w:p>
                <w:p w:rsidR="0046685B" w:rsidRDefault="0046685B" w:rsidP="00223326">
                  <w:pPr>
                    <w:pStyle w:val="ListParagraph"/>
                    <w:ind w:left="-76" w:right="-50"/>
                    <w:jc w:val="both"/>
                    <w:rPr>
                      <w:rFonts w:ascii="Arial" w:hAnsi="Arial"/>
                      <w:b/>
                      <w:sz w:val="28"/>
                    </w:rPr>
                  </w:pPr>
                </w:p>
                <w:p w:rsidR="0046685B" w:rsidRPr="009A5007" w:rsidRDefault="0046685B" w:rsidP="00A44E8A">
                  <w:pPr>
                    <w:pStyle w:val="ListParagraph"/>
                    <w:ind w:left="0" w:right="-50"/>
                    <w:jc w:val="both"/>
                    <w:rPr>
                      <w:rFonts w:ascii="Arial" w:hAnsi="Arial"/>
                    </w:rPr>
                  </w:pPr>
                  <w:r w:rsidRPr="009A5007">
                    <w:rPr>
                      <w:rFonts w:ascii="Arial" w:hAnsi="Arial"/>
                    </w:rPr>
                    <w:t>Bridge components can be maintained from gantry access walkwa</w:t>
                  </w:r>
                  <w:r>
                    <w:rPr>
                      <w:rFonts w:ascii="Arial" w:hAnsi="Arial"/>
                    </w:rPr>
                    <w:t>y. Cable ladder used instead of cable tray to</w:t>
                  </w:r>
                  <w:r w:rsidRPr="009A5007">
                    <w:rPr>
                      <w:rFonts w:ascii="Arial" w:hAnsi="Arial"/>
                    </w:rPr>
                    <w:t xml:space="preserve"> facilit</w:t>
                  </w:r>
                  <w:r>
                    <w:rPr>
                      <w:rFonts w:ascii="Arial" w:hAnsi="Arial"/>
                    </w:rPr>
                    <w:t>ate installation of further cables to signal heads and ongoing maintenance of cables</w:t>
                  </w:r>
                  <w:r w:rsidRPr="009A5007">
                    <w:rPr>
                      <w:rFonts w:ascii="Arial" w:hAnsi="Arial"/>
                    </w:rPr>
                    <w:t>.</w:t>
                  </w:r>
                </w:p>
                <w:p w:rsidR="0046685B" w:rsidRPr="00F35485" w:rsidRDefault="0046685B" w:rsidP="00A44E8A">
                  <w:pPr>
                    <w:ind w:right="-50"/>
                    <w:jc w:val="both"/>
                    <w:rPr>
                      <w:rFonts w:ascii="Arial" w:hAnsi="Arial"/>
                      <w:b/>
                      <w:sz w:val="28"/>
                    </w:rPr>
                  </w:pPr>
                </w:p>
                <w:p w:rsidR="0046685B" w:rsidRDefault="0046685B" w:rsidP="00A44E8A">
                  <w:pPr>
                    <w:pStyle w:val="ListParagraph"/>
                    <w:numPr>
                      <w:ilvl w:val="0"/>
                      <w:numId w:val="5"/>
                    </w:numPr>
                    <w:ind w:left="284" w:right="-50"/>
                    <w:jc w:val="both"/>
                    <w:rPr>
                      <w:rFonts w:ascii="Arial" w:hAnsi="Arial"/>
                      <w:b/>
                      <w:sz w:val="28"/>
                    </w:rPr>
                  </w:pPr>
                  <w:r>
                    <w:rPr>
                      <w:rFonts w:ascii="Arial" w:hAnsi="Arial"/>
                      <w:b/>
                      <w:sz w:val="28"/>
                    </w:rPr>
                    <w:t xml:space="preserve">Designing for safety of end users activities during the design phase. </w:t>
                  </w:r>
                </w:p>
                <w:p w:rsidR="0046685B" w:rsidRPr="0032611E" w:rsidRDefault="0046685B" w:rsidP="00223326">
                  <w:pPr>
                    <w:pStyle w:val="ListParagraph"/>
                    <w:ind w:left="-76" w:right="-50"/>
                    <w:jc w:val="both"/>
                    <w:rPr>
                      <w:rFonts w:ascii="Arial" w:hAnsi="Arial"/>
                      <w:b/>
                      <w:sz w:val="28"/>
                    </w:rPr>
                  </w:pPr>
                </w:p>
                <w:p w:rsidR="0046685B" w:rsidRPr="009A5007" w:rsidRDefault="0046685B" w:rsidP="00A44E8A">
                  <w:pPr>
                    <w:ind w:right="-50"/>
                    <w:jc w:val="both"/>
                    <w:rPr>
                      <w:rFonts w:ascii="Arial" w:hAnsi="Arial"/>
                    </w:rPr>
                  </w:pPr>
                  <w:r w:rsidRPr="009A5007">
                    <w:rPr>
                      <w:rFonts w:ascii="Arial" w:hAnsi="Arial"/>
                    </w:rPr>
                    <w:t xml:space="preserve">Containment system provides adequate passive provision for further signalling cables. Ultimately the installation can be removed completely from gantry is necessary. Cover plate added to first 3m of mast cable ladder to deter theft of cables. </w:t>
                  </w:r>
                </w:p>
                <w:p w:rsidR="0046685B" w:rsidRPr="00F35485" w:rsidRDefault="0046685B" w:rsidP="00A44E8A">
                  <w:pPr>
                    <w:ind w:right="-50"/>
                    <w:jc w:val="both"/>
                    <w:rPr>
                      <w:rFonts w:ascii="Arial" w:hAnsi="Arial"/>
                      <w:b/>
                      <w:sz w:val="28"/>
                    </w:rPr>
                  </w:pPr>
                </w:p>
                <w:p w:rsidR="0046685B" w:rsidRDefault="0046685B" w:rsidP="00A44E8A">
                  <w:pPr>
                    <w:pStyle w:val="ListParagraph"/>
                    <w:numPr>
                      <w:ilvl w:val="0"/>
                      <w:numId w:val="5"/>
                    </w:numPr>
                    <w:ind w:left="284" w:right="-50"/>
                    <w:jc w:val="both"/>
                    <w:rPr>
                      <w:rFonts w:ascii="Arial" w:hAnsi="Arial"/>
                      <w:b/>
                      <w:sz w:val="28"/>
                    </w:rPr>
                  </w:pPr>
                  <w:r>
                    <w:rPr>
                      <w:rFonts w:ascii="Arial" w:hAnsi="Arial"/>
                      <w:b/>
                      <w:sz w:val="28"/>
                    </w:rPr>
                    <w:t xml:space="preserve">Procurement terms that assisted delivering of safe design.  </w:t>
                  </w:r>
                </w:p>
                <w:p w:rsidR="0046685B" w:rsidRDefault="0046685B" w:rsidP="00223326">
                  <w:pPr>
                    <w:pStyle w:val="ListParagraph"/>
                    <w:ind w:left="-76" w:right="-50"/>
                    <w:jc w:val="both"/>
                    <w:rPr>
                      <w:rFonts w:ascii="Arial" w:hAnsi="Arial"/>
                      <w:b/>
                      <w:sz w:val="28"/>
                    </w:rPr>
                  </w:pPr>
                </w:p>
                <w:p w:rsidR="0046685B" w:rsidRPr="009A5007" w:rsidRDefault="0046685B" w:rsidP="00A44E8A">
                  <w:pPr>
                    <w:ind w:right="-50"/>
                    <w:jc w:val="both"/>
                    <w:rPr>
                      <w:rFonts w:ascii="Arial" w:hAnsi="Arial"/>
                    </w:rPr>
                  </w:pPr>
                  <w:r w:rsidRPr="009A5007">
                    <w:rPr>
                      <w:rFonts w:ascii="Arial" w:hAnsi="Arial"/>
                    </w:rPr>
                    <w:t>Contractor appointed on</w:t>
                  </w:r>
                  <w:r>
                    <w:rPr>
                      <w:rFonts w:ascii="Arial" w:hAnsi="Arial"/>
                    </w:rPr>
                    <w:t xml:space="preserve"> target cost contract to encourage</w:t>
                  </w:r>
                  <w:r w:rsidRPr="009A5007">
                    <w:rPr>
                      <w:rFonts w:ascii="Arial" w:hAnsi="Arial"/>
                    </w:rPr>
                    <w:t xml:space="preserve"> proactive input into design process.</w:t>
                  </w:r>
                </w:p>
                <w:p w:rsidR="0046685B" w:rsidRDefault="0046685B" w:rsidP="00A44E8A">
                  <w:pPr>
                    <w:pStyle w:val="ListParagraph"/>
                    <w:ind w:left="284" w:right="-50"/>
                    <w:jc w:val="both"/>
                    <w:rPr>
                      <w:rFonts w:ascii="Arial" w:hAnsi="Arial"/>
                      <w:b/>
                      <w:sz w:val="28"/>
                    </w:rPr>
                  </w:pPr>
                  <w:r>
                    <w:rPr>
                      <w:rFonts w:ascii="Arial" w:hAnsi="Arial"/>
                      <w:b/>
                      <w:sz w:val="28"/>
                    </w:rPr>
                    <w:t xml:space="preserve"> </w:t>
                  </w:r>
                </w:p>
                <w:p w:rsidR="0046685B" w:rsidRDefault="0046685B" w:rsidP="00A44E8A">
                  <w:pPr>
                    <w:pStyle w:val="ListParagraph"/>
                    <w:numPr>
                      <w:ilvl w:val="0"/>
                      <w:numId w:val="5"/>
                    </w:numPr>
                    <w:ind w:left="284" w:right="-50"/>
                    <w:jc w:val="both"/>
                    <w:rPr>
                      <w:rFonts w:ascii="Arial" w:hAnsi="Arial"/>
                      <w:b/>
                      <w:sz w:val="28"/>
                    </w:rPr>
                  </w:pPr>
                  <w:r>
                    <w:rPr>
                      <w:rFonts w:ascii="Arial" w:hAnsi="Arial"/>
                      <w:b/>
                      <w:sz w:val="28"/>
                    </w:rPr>
                    <w:t>How Safe By Design is integrated into your parent companies’ systems?</w:t>
                  </w:r>
                </w:p>
                <w:p w:rsidR="0046685B" w:rsidRPr="007324D7" w:rsidRDefault="0046685B" w:rsidP="00223326">
                  <w:pPr>
                    <w:pStyle w:val="ListParagraph"/>
                    <w:ind w:left="-76" w:right="-50"/>
                    <w:jc w:val="both"/>
                    <w:rPr>
                      <w:rFonts w:ascii="Arial" w:hAnsi="Arial"/>
                      <w:b/>
                      <w:sz w:val="28"/>
                    </w:rPr>
                  </w:pPr>
                </w:p>
                <w:p w:rsidR="0046685B" w:rsidRPr="006B5ECD" w:rsidRDefault="0046685B" w:rsidP="00A44E8A">
                  <w:pPr>
                    <w:ind w:right="-50"/>
                    <w:jc w:val="both"/>
                    <w:rPr>
                      <w:rFonts w:ascii="Arial" w:hAnsi="Arial"/>
                      <w:sz w:val="28"/>
                    </w:rPr>
                  </w:pPr>
                  <w:r>
                    <w:rPr>
                      <w:rFonts w:ascii="Arial" w:hAnsi="Arial"/>
                    </w:rPr>
                    <w:t>Tata Steel Projects run a SbD competition monthly.</w:t>
                  </w:r>
                  <w:r w:rsidRPr="009A5007">
                    <w:rPr>
                      <w:rFonts w:ascii="Arial" w:hAnsi="Arial"/>
                    </w:rPr>
                    <w:t xml:space="preserve"> All entries uploaded to company intranet to ensure information is publicized appropriately to all employees. CDM examples used as discussion point within monthly team meetings to promote SbD. Carillons’ “Lifeguard” symbol indicated</w:t>
                  </w:r>
                  <w:r>
                    <w:rPr>
                      <w:rFonts w:ascii="Arial" w:hAnsi="Arial"/>
                      <w:sz w:val="28"/>
                    </w:rPr>
                    <w:t xml:space="preserve"> </w:t>
                  </w:r>
                  <w:r w:rsidRPr="009A5007">
                    <w:rPr>
                      <w:rFonts w:ascii="Arial" w:hAnsi="Arial"/>
                    </w:rPr>
                    <w:t>on drawings where applicable on project and are linked to Designers’ Risk Assessment.</w:t>
                  </w:r>
                  <w:r>
                    <w:rPr>
                      <w:rFonts w:ascii="Arial" w:hAnsi="Arial"/>
                      <w:sz w:val="28"/>
                    </w:rPr>
                    <w:t xml:space="preserve">  </w:t>
                  </w:r>
                </w:p>
                <w:p w:rsidR="0046685B" w:rsidRDefault="0046685B" w:rsidP="00A44E8A">
                  <w:pPr>
                    <w:ind w:right="-50"/>
                  </w:pPr>
                </w:p>
              </w:txbxContent>
            </v:textbox>
          </v:roundrect>
        </w:pict>
      </w:r>
    </w:p>
    <w:p w:rsidR="0046685B" w:rsidRPr="00A44E8A" w:rsidRDefault="0046685B" w:rsidP="00A44E8A"/>
    <w:p w:rsidR="0046685B" w:rsidRPr="00A44E8A" w:rsidRDefault="0046685B" w:rsidP="00A44E8A"/>
    <w:p w:rsidR="0046685B" w:rsidRPr="00A44E8A" w:rsidRDefault="0046685B" w:rsidP="00A44E8A"/>
    <w:p w:rsidR="0046685B" w:rsidRPr="00A44E8A" w:rsidRDefault="0046685B" w:rsidP="00A44E8A"/>
    <w:p w:rsidR="0046685B" w:rsidRPr="00A44E8A" w:rsidRDefault="0046685B" w:rsidP="00A44E8A"/>
    <w:p w:rsidR="0046685B" w:rsidRPr="00A44E8A" w:rsidRDefault="0046685B" w:rsidP="00A44E8A"/>
    <w:p w:rsidR="0046685B" w:rsidRPr="00A44E8A" w:rsidRDefault="0046685B" w:rsidP="00A44E8A"/>
    <w:p w:rsidR="0046685B" w:rsidRPr="00A44E8A" w:rsidRDefault="0046685B" w:rsidP="00A44E8A"/>
    <w:p w:rsidR="0046685B" w:rsidRPr="00A44E8A" w:rsidRDefault="0046685B" w:rsidP="00A44E8A"/>
    <w:p w:rsidR="0046685B" w:rsidRPr="00A44E8A" w:rsidRDefault="0046685B" w:rsidP="00A44E8A"/>
    <w:p w:rsidR="0046685B" w:rsidRPr="00A44E8A" w:rsidRDefault="0046685B" w:rsidP="00A44E8A"/>
    <w:p w:rsidR="0046685B" w:rsidRPr="00A44E8A" w:rsidRDefault="0046685B" w:rsidP="00A44E8A"/>
    <w:p w:rsidR="0046685B" w:rsidRPr="00A44E8A" w:rsidRDefault="0046685B" w:rsidP="00A44E8A"/>
    <w:p w:rsidR="0046685B" w:rsidRPr="00A44E8A" w:rsidRDefault="0046685B" w:rsidP="00A44E8A"/>
    <w:p w:rsidR="0046685B" w:rsidRPr="00A44E8A" w:rsidRDefault="0046685B" w:rsidP="00A44E8A"/>
    <w:p w:rsidR="0046685B" w:rsidRPr="00A44E8A" w:rsidRDefault="0046685B" w:rsidP="00A44E8A"/>
    <w:p w:rsidR="0046685B" w:rsidRPr="00A44E8A" w:rsidRDefault="0046685B" w:rsidP="00A44E8A"/>
    <w:p w:rsidR="0046685B" w:rsidRPr="00A44E8A" w:rsidRDefault="0046685B" w:rsidP="00A44E8A"/>
    <w:p w:rsidR="0046685B" w:rsidRPr="00A44E8A" w:rsidRDefault="0046685B" w:rsidP="00A44E8A"/>
    <w:p w:rsidR="0046685B" w:rsidRPr="00A44E8A" w:rsidRDefault="0046685B" w:rsidP="00A44E8A"/>
    <w:sectPr w:rsidR="0046685B" w:rsidRPr="00A44E8A" w:rsidSect="00067E21">
      <w:footerReference w:type="default" r:id="rId11"/>
      <w:pgSz w:w="11900" w:h="16840"/>
      <w:pgMar w:top="1440" w:right="1800" w:bottom="1440" w:left="1800"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685B" w:rsidRDefault="0046685B" w:rsidP="0053271E">
      <w:r>
        <w:separator/>
      </w:r>
    </w:p>
  </w:endnote>
  <w:endnote w:type="continuationSeparator" w:id="0">
    <w:p w:rsidR="0046685B" w:rsidRDefault="0046685B" w:rsidP="0053271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Arial Bold">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85B" w:rsidRPr="00223326" w:rsidRDefault="0046685B">
    <w:pPr>
      <w:pStyle w:val="Footer"/>
      <w:rPr>
        <w:rFonts w:ascii="Arial" w:hAnsi="Arial" w:cs="Arial"/>
        <w:i/>
      </w:rPr>
    </w:pPr>
    <w:r>
      <w:tab/>
    </w:r>
    <w:r>
      <w:tab/>
    </w:r>
    <w:r w:rsidRPr="00223326">
      <w:rPr>
        <w:rFonts w:ascii="Arial" w:hAnsi="Arial" w:cs="Arial"/>
        <w:i/>
      </w:rPr>
      <w:t>January 2014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685B" w:rsidRDefault="0046685B" w:rsidP="0053271E">
      <w:r>
        <w:separator/>
      </w:r>
    </w:p>
  </w:footnote>
  <w:footnote w:type="continuationSeparator" w:id="0">
    <w:p w:rsidR="0046685B" w:rsidRDefault="0046685B" w:rsidP="0053271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EC26FF"/>
    <w:multiLevelType w:val="hybridMultilevel"/>
    <w:tmpl w:val="5CA6A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E30760"/>
    <w:multiLevelType w:val="hybridMultilevel"/>
    <w:tmpl w:val="5C7094D2"/>
    <w:lvl w:ilvl="0" w:tplc="04090001">
      <w:start w:val="1"/>
      <w:numFmt w:val="bullet"/>
      <w:lvlText w:val=""/>
      <w:lvlJc w:val="left"/>
      <w:pPr>
        <w:ind w:left="1866" w:hanging="360"/>
      </w:pPr>
      <w:rPr>
        <w:rFonts w:ascii="Symbol" w:hAnsi="Symbol" w:hint="default"/>
      </w:rPr>
    </w:lvl>
    <w:lvl w:ilvl="1" w:tplc="04090003" w:tentative="1">
      <w:start w:val="1"/>
      <w:numFmt w:val="bullet"/>
      <w:lvlText w:val="o"/>
      <w:lvlJc w:val="left"/>
      <w:pPr>
        <w:ind w:left="2586" w:hanging="360"/>
      </w:pPr>
      <w:rPr>
        <w:rFonts w:ascii="Courier New" w:hAnsi="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hint="default"/>
      </w:rPr>
    </w:lvl>
    <w:lvl w:ilvl="8" w:tplc="04090005" w:tentative="1">
      <w:start w:val="1"/>
      <w:numFmt w:val="bullet"/>
      <w:lvlText w:val=""/>
      <w:lvlJc w:val="left"/>
      <w:pPr>
        <w:ind w:left="7626" w:hanging="360"/>
      </w:pPr>
      <w:rPr>
        <w:rFonts w:ascii="Wingdings" w:hAnsi="Wingdings" w:hint="default"/>
      </w:rPr>
    </w:lvl>
  </w:abstractNum>
  <w:abstractNum w:abstractNumId="2">
    <w:nsid w:val="154231A5"/>
    <w:multiLevelType w:val="hybridMultilevel"/>
    <w:tmpl w:val="9A2AE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531371F"/>
    <w:multiLevelType w:val="hybridMultilevel"/>
    <w:tmpl w:val="C840C4E4"/>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
    <w:nsid w:val="75981A78"/>
    <w:multiLevelType w:val="hybridMultilevel"/>
    <w:tmpl w:val="4450FE30"/>
    <w:lvl w:ilvl="0" w:tplc="0409000F">
      <w:start w:val="1"/>
      <w:numFmt w:val="decimal"/>
      <w:lvlText w:val="%1."/>
      <w:lvlJc w:val="left"/>
      <w:pPr>
        <w:ind w:left="1146" w:hanging="360"/>
      </w:pPr>
      <w:rPr>
        <w:rFonts w:cs="Times New Roman"/>
      </w:rPr>
    </w:lvl>
    <w:lvl w:ilvl="1" w:tplc="04090019" w:tentative="1">
      <w:start w:val="1"/>
      <w:numFmt w:val="low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67E21"/>
    <w:rsid w:val="00053A34"/>
    <w:rsid w:val="00067E21"/>
    <w:rsid w:val="00094BA3"/>
    <w:rsid w:val="000C059B"/>
    <w:rsid w:val="000F50F4"/>
    <w:rsid w:val="00122425"/>
    <w:rsid w:val="001A18F3"/>
    <w:rsid w:val="001E28AA"/>
    <w:rsid w:val="00223326"/>
    <w:rsid w:val="002300AA"/>
    <w:rsid w:val="002F41EA"/>
    <w:rsid w:val="0032611E"/>
    <w:rsid w:val="00381624"/>
    <w:rsid w:val="003B4B8D"/>
    <w:rsid w:val="003F2AC3"/>
    <w:rsid w:val="0046685B"/>
    <w:rsid w:val="00477D23"/>
    <w:rsid w:val="0053271E"/>
    <w:rsid w:val="0059457D"/>
    <w:rsid w:val="005F4654"/>
    <w:rsid w:val="006B5ECD"/>
    <w:rsid w:val="007324D7"/>
    <w:rsid w:val="00793ACA"/>
    <w:rsid w:val="007F7345"/>
    <w:rsid w:val="008412C5"/>
    <w:rsid w:val="00857A37"/>
    <w:rsid w:val="008B1067"/>
    <w:rsid w:val="008D1A91"/>
    <w:rsid w:val="009A5007"/>
    <w:rsid w:val="009C5098"/>
    <w:rsid w:val="009D2FB9"/>
    <w:rsid w:val="009E627A"/>
    <w:rsid w:val="00A07BBE"/>
    <w:rsid w:val="00A44E8A"/>
    <w:rsid w:val="00A543E6"/>
    <w:rsid w:val="00A67AD0"/>
    <w:rsid w:val="00A82AB6"/>
    <w:rsid w:val="00B85B5D"/>
    <w:rsid w:val="00C5285E"/>
    <w:rsid w:val="00C81268"/>
    <w:rsid w:val="00CE15EC"/>
    <w:rsid w:val="00DC6FD6"/>
    <w:rsid w:val="00F35485"/>
    <w:rsid w:val="00FB7262"/>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41EA"/>
    <w:rPr>
      <w:sz w:val="24"/>
      <w:szCs w:val="24"/>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067E21"/>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99"/>
    <w:qFormat/>
    <w:rsid w:val="0059457D"/>
    <w:pPr>
      <w:ind w:left="720"/>
      <w:contextualSpacing/>
    </w:pPr>
  </w:style>
  <w:style w:type="paragraph" w:styleId="Header">
    <w:name w:val="header"/>
    <w:basedOn w:val="Normal"/>
    <w:link w:val="HeaderChar"/>
    <w:uiPriority w:val="99"/>
    <w:semiHidden/>
    <w:rsid w:val="00A543E6"/>
    <w:pPr>
      <w:tabs>
        <w:tab w:val="center" w:pos="4320"/>
        <w:tab w:val="right" w:pos="8640"/>
      </w:tabs>
    </w:pPr>
  </w:style>
  <w:style w:type="character" w:customStyle="1" w:styleId="HeaderChar">
    <w:name w:val="Header Char"/>
    <w:basedOn w:val="DefaultParagraphFont"/>
    <w:link w:val="Header"/>
    <w:uiPriority w:val="99"/>
    <w:semiHidden/>
    <w:locked/>
    <w:rsid w:val="00A543E6"/>
    <w:rPr>
      <w:rFonts w:cs="Times New Roman"/>
    </w:rPr>
  </w:style>
  <w:style w:type="paragraph" w:styleId="Footer">
    <w:name w:val="footer"/>
    <w:basedOn w:val="Normal"/>
    <w:link w:val="FooterChar"/>
    <w:uiPriority w:val="99"/>
    <w:semiHidden/>
    <w:rsid w:val="00A543E6"/>
    <w:pPr>
      <w:tabs>
        <w:tab w:val="center" w:pos="4320"/>
        <w:tab w:val="right" w:pos="8640"/>
      </w:tabs>
    </w:pPr>
  </w:style>
  <w:style w:type="character" w:customStyle="1" w:styleId="FooterChar">
    <w:name w:val="Footer Char"/>
    <w:basedOn w:val="DefaultParagraphFont"/>
    <w:link w:val="Footer"/>
    <w:uiPriority w:val="99"/>
    <w:semiHidden/>
    <w:locked/>
    <w:rsid w:val="00A543E6"/>
    <w:rPr>
      <w:rFonts w:cs="Times New Roman"/>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75</TotalTime>
  <Pages>2</Pages>
  <Words>18</Words>
  <Characters>109</Characters>
  <Application>Microsoft Office Outlook</Application>
  <DocSecurity>0</DocSecurity>
  <Lines>0</Lines>
  <Paragraphs>0</Paragraphs>
  <ScaleCrop>false</ScaleCrop>
  <Company>Student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 12th January 2014</dc:title>
  <dc:subject/>
  <dc:creator>Luke Chamberlain</dc:creator>
  <cp:keywords/>
  <dc:description/>
  <cp:lastModifiedBy>b061019</cp:lastModifiedBy>
  <cp:revision>7</cp:revision>
  <dcterms:created xsi:type="dcterms:W3CDTF">2014-01-14T09:39:00Z</dcterms:created>
  <dcterms:modified xsi:type="dcterms:W3CDTF">2014-01-14T17:51:00Z</dcterms:modified>
</cp:coreProperties>
</file>