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80" w:type="dxa"/>
        <w:tblInd w:w="-885" w:type="dxa"/>
        <w:tblLook w:val="04A0" w:firstRow="1" w:lastRow="0" w:firstColumn="1" w:lastColumn="0" w:noHBand="0" w:noVBand="1"/>
      </w:tblPr>
      <w:tblGrid>
        <w:gridCol w:w="344"/>
        <w:gridCol w:w="1037"/>
        <w:gridCol w:w="916"/>
        <w:gridCol w:w="1472"/>
        <w:gridCol w:w="1439"/>
        <w:gridCol w:w="330"/>
        <w:gridCol w:w="575"/>
        <w:gridCol w:w="4667"/>
      </w:tblGrid>
      <w:tr w:rsidR="00B82813" w:rsidTr="00B82813">
        <w:tc>
          <w:tcPr>
            <w:tcW w:w="1381" w:type="dxa"/>
            <w:gridSpan w:val="2"/>
            <w:shd w:val="clear" w:color="auto" w:fill="A6A6A6" w:themeFill="background1" w:themeFillShade="A6"/>
          </w:tcPr>
          <w:p w:rsidR="00470D39" w:rsidRPr="00B82813" w:rsidRDefault="00B82813" w:rsidP="007B54C0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82813">
              <w:rPr>
                <w:rFonts w:cs="Arial"/>
                <w:b/>
                <w:color w:val="FFFFFF" w:themeColor="background1"/>
                <w:sz w:val="18"/>
                <w:szCs w:val="18"/>
              </w:rPr>
              <w:t>Lead Work</w:t>
            </w:r>
            <w:r w:rsidR="00470D39" w:rsidRPr="00B82813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Organisation</w:t>
            </w:r>
          </w:p>
        </w:tc>
        <w:tc>
          <w:tcPr>
            <w:tcW w:w="2388" w:type="dxa"/>
            <w:gridSpan w:val="2"/>
          </w:tcPr>
          <w:p w:rsidR="00470D39" w:rsidRPr="00FC550C" w:rsidRDefault="00470D39" w:rsidP="00FC550C">
            <w:pPr>
              <w:rPr>
                <w:rFonts w:cs="Arial"/>
                <w:b/>
                <w:color w:val="4F81BD" w:themeColor="accent1"/>
                <w:sz w:val="18"/>
                <w:szCs w:val="18"/>
              </w:rPr>
            </w:pPr>
          </w:p>
        </w:tc>
        <w:tc>
          <w:tcPr>
            <w:tcW w:w="2344" w:type="dxa"/>
            <w:gridSpan w:val="3"/>
            <w:shd w:val="clear" w:color="auto" w:fill="A6A6A6" w:themeFill="background1" w:themeFillShade="A6"/>
          </w:tcPr>
          <w:p w:rsidR="00470D39" w:rsidRPr="00B82813" w:rsidRDefault="00B82813" w:rsidP="007B54C0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82813">
              <w:rPr>
                <w:rFonts w:cs="Arial"/>
                <w:b/>
                <w:color w:val="FFFFFF" w:themeColor="background1"/>
                <w:sz w:val="18"/>
                <w:szCs w:val="18"/>
              </w:rPr>
              <w:t>Subsidiary Work Organisation</w:t>
            </w:r>
          </w:p>
        </w:tc>
        <w:tc>
          <w:tcPr>
            <w:tcW w:w="4667" w:type="dxa"/>
          </w:tcPr>
          <w:p w:rsidR="00470D39" w:rsidRPr="00FC550C" w:rsidRDefault="00470D39" w:rsidP="00FC550C">
            <w:pPr>
              <w:rPr>
                <w:rFonts w:cs="Arial"/>
                <w:b/>
                <w:color w:val="4F81BD" w:themeColor="accent1"/>
                <w:sz w:val="18"/>
                <w:szCs w:val="18"/>
              </w:rPr>
            </w:pPr>
          </w:p>
        </w:tc>
      </w:tr>
      <w:tr w:rsidR="00C1722B" w:rsidTr="00470D39">
        <w:tc>
          <w:tcPr>
            <w:tcW w:w="1381" w:type="dxa"/>
            <w:gridSpan w:val="2"/>
            <w:shd w:val="clear" w:color="auto" w:fill="A6A6A6" w:themeFill="background1" w:themeFillShade="A6"/>
          </w:tcPr>
          <w:p w:rsidR="00C1722B" w:rsidRPr="00B82813" w:rsidRDefault="00435F09" w:rsidP="00C1722B">
            <w:pPr>
              <w:rPr>
                <w:color w:val="FFFFFF" w:themeColor="background1"/>
              </w:rPr>
            </w:pPr>
            <w:r w:rsidRPr="00B82813">
              <w:rPr>
                <w:rFonts w:cs="Arial"/>
                <w:b/>
                <w:color w:val="FFFFFF" w:themeColor="background1"/>
                <w:sz w:val="18"/>
                <w:szCs w:val="18"/>
              </w:rPr>
              <w:t>PPS</w:t>
            </w:r>
            <w:r w:rsidR="00C1722B" w:rsidRPr="00B82813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Ref</w:t>
            </w:r>
          </w:p>
        </w:tc>
        <w:tc>
          <w:tcPr>
            <w:tcW w:w="2388" w:type="dxa"/>
            <w:gridSpan w:val="2"/>
          </w:tcPr>
          <w:p w:rsidR="00C1722B" w:rsidRPr="00B82813" w:rsidRDefault="00C1722B" w:rsidP="00C1722B">
            <w:pPr>
              <w:rPr>
                <w:color w:val="FFFFFF" w:themeColor="background1"/>
              </w:rPr>
            </w:pPr>
          </w:p>
        </w:tc>
        <w:tc>
          <w:tcPr>
            <w:tcW w:w="2344" w:type="dxa"/>
            <w:gridSpan w:val="3"/>
            <w:shd w:val="clear" w:color="auto" w:fill="A6A6A6" w:themeFill="background1" w:themeFillShade="A6"/>
          </w:tcPr>
          <w:p w:rsidR="00C1722B" w:rsidRPr="00B82813" w:rsidRDefault="00C1722B" w:rsidP="00C1722B">
            <w:pPr>
              <w:rPr>
                <w:color w:val="FFFFFF" w:themeColor="background1"/>
              </w:rPr>
            </w:pPr>
            <w:r w:rsidRPr="00B82813">
              <w:rPr>
                <w:rFonts w:cs="Arial"/>
                <w:b/>
                <w:color w:val="FFFFFF" w:themeColor="background1"/>
                <w:sz w:val="18"/>
                <w:szCs w:val="18"/>
              </w:rPr>
              <w:t>Start Date &amp; Time of Work</w:t>
            </w:r>
          </w:p>
        </w:tc>
        <w:tc>
          <w:tcPr>
            <w:tcW w:w="4667" w:type="dxa"/>
          </w:tcPr>
          <w:p w:rsidR="00C1722B" w:rsidRPr="00B82813" w:rsidRDefault="00C1722B" w:rsidP="00C1722B">
            <w:pPr>
              <w:rPr>
                <w:color w:val="FFFFFF" w:themeColor="background1"/>
              </w:rPr>
            </w:pPr>
          </w:p>
        </w:tc>
      </w:tr>
      <w:tr w:rsidR="00C1722B" w:rsidTr="00470D39">
        <w:tc>
          <w:tcPr>
            <w:tcW w:w="1381" w:type="dxa"/>
            <w:gridSpan w:val="2"/>
            <w:shd w:val="clear" w:color="auto" w:fill="A6A6A6" w:themeFill="background1" w:themeFillShade="A6"/>
          </w:tcPr>
          <w:p w:rsidR="00C1722B" w:rsidRPr="00B82813" w:rsidRDefault="00435F09" w:rsidP="00C1722B">
            <w:pPr>
              <w:rPr>
                <w:color w:val="FFFFFF" w:themeColor="background1"/>
              </w:rPr>
            </w:pPr>
            <w:r w:rsidRPr="00B82813">
              <w:rPr>
                <w:rFonts w:cs="Arial"/>
                <w:b/>
                <w:color w:val="FFFFFF" w:themeColor="background1"/>
                <w:sz w:val="18"/>
                <w:szCs w:val="18"/>
              </w:rPr>
              <w:t>Location</w:t>
            </w:r>
          </w:p>
        </w:tc>
        <w:tc>
          <w:tcPr>
            <w:tcW w:w="2388" w:type="dxa"/>
            <w:gridSpan w:val="2"/>
          </w:tcPr>
          <w:p w:rsidR="00C1722B" w:rsidRPr="00B82813" w:rsidRDefault="00C1722B" w:rsidP="00C1722B">
            <w:pPr>
              <w:rPr>
                <w:color w:val="FFFFFF" w:themeColor="background1"/>
              </w:rPr>
            </w:pPr>
          </w:p>
        </w:tc>
        <w:tc>
          <w:tcPr>
            <w:tcW w:w="2344" w:type="dxa"/>
            <w:gridSpan w:val="3"/>
            <w:shd w:val="clear" w:color="auto" w:fill="A6A6A6" w:themeFill="background1" w:themeFillShade="A6"/>
          </w:tcPr>
          <w:p w:rsidR="00C1722B" w:rsidRPr="00B82813" w:rsidRDefault="00C1722B" w:rsidP="00C1722B">
            <w:pPr>
              <w:rPr>
                <w:color w:val="FFFFFF" w:themeColor="background1"/>
              </w:rPr>
            </w:pPr>
            <w:r w:rsidRPr="00B82813">
              <w:rPr>
                <w:rFonts w:cs="Arial"/>
                <w:b/>
                <w:color w:val="FFFFFF" w:themeColor="background1"/>
                <w:sz w:val="18"/>
                <w:szCs w:val="18"/>
              </w:rPr>
              <w:t>End Date &amp; Time of Work</w:t>
            </w:r>
          </w:p>
        </w:tc>
        <w:tc>
          <w:tcPr>
            <w:tcW w:w="4667" w:type="dxa"/>
          </w:tcPr>
          <w:p w:rsidR="00C1722B" w:rsidRPr="00B82813" w:rsidRDefault="00C1722B" w:rsidP="00C1722B">
            <w:pPr>
              <w:rPr>
                <w:color w:val="FFFFFF" w:themeColor="background1"/>
              </w:rPr>
            </w:pPr>
          </w:p>
        </w:tc>
      </w:tr>
      <w:tr w:rsidR="00470D39" w:rsidTr="00470D39">
        <w:tc>
          <w:tcPr>
            <w:tcW w:w="1381" w:type="dxa"/>
            <w:gridSpan w:val="2"/>
            <w:shd w:val="clear" w:color="auto" w:fill="A6A6A6" w:themeFill="background1" w:themeFillShade="A6"/>
          </w:tcPr>
          <w:p w:rsidR="00435F09" w:rsidRPr="00B82813" w:rsidRDefault="00435F09" w:rsidP="007B54C0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82813">
              <w:rPr>
                <w:rFonts w:cs="Arial"/>
                <w:b/>
                <w:color w:val="FFFFFF" w:themeColor="background1"/>
                <w:sz w:val="18"/>
                <w:szCs w:val="18"/>
              </w:rPr>
              <w:t>ELR</w:t>
            </w:r>
          </w:p>
        </w:tc>
        <w:tc>
          <w:tcPr>
            <w:tcW w:w="2388" w:type="dxa"/>
            <w:gridSpan w:val="2"/>
          </w:tcPr>
          <w:p w:rsidR="00435F09" w:rsidRPr="00B82813" w:rsidRDefault="00435F09" w:rsidP="007B54C0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344" w:type="dxa"/>
            <w:gridSpan w:val="3"/>
            <w:shd w:val="clear" w:color="auto" w:fill="A6A6A6" w:themeFill="background1" w:themeFillShade="A6"/>
          </w:tcPr>
          <w:p w:rsidR="00435F09" w:rsidRPr="00B82813" w:rsidRDefault="00435F09" w:rsidP="007B54C0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82813">
              <w:rPr>
                <w:rFonts w:cs="Arial"/>
                <w:b/>
                <w:color w:val="FFFFFF" w:themeColor="background1"/>
                <w:sz w:val="18"/>
                <w:szCs w:val="18"/>
              </w:rPr>
              <w:t>Mileage to and from</w:t>
            </w:r>
          </w:p>
        </w:tc>
        <w:tc>
          <w:tcPr>
            <w:tcW w:w="4667" w:type="dxa"/>
          </w:tcPr>
          <w:p w:rsidR="00435F09" w:rsidRPr="00B82813" w:rsidRDefault="00435F09" w:rsidP="007B54C0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435F09" w:rsidTr="00470D39">
        <w:tc>
          <w:tcPr>
            <w:tcW w:w="1381" w:type="dxa"/>
            <w:gridSpan w:val="2"/>
            <w:shd w:val="clear" w:color="auto" w:fill="A6A6A6" w:themeFill="background1" w:themeFillShade="A6"/>
          </w:tcPr>
          <w:p w:rsidR="00435F09" w:rsidRPr="00B82813" w:rsidRDefault="00435F09" w:rsidP="007B54C0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82813">
              <w:rPr>
                <w:rFonts w:cs="Arial"/>
                <w:b/>
                <w:color w:val="FFFFFF" w:themeColor="background1"/>
                <w:sz w:val="18"/>
                <w:szCs w:val="18"/>
              </w:rPr>
              <w:t>Lines affected</w:t>
            </w:r>
          </w:p>
        </w:tc>
        <w:tc>
          <w:tcPr>
            <w:tcW w:w="9399" w:type="dxa"/>
            <w:gridSpan w:val="6"/>
          </w:tcPr>
          <w:p w:rsidR="00435F09" w:rsidRPr="00B82813" w:rsidRDefault="00435F09" w:rsidP="007B54C0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C1722B" w:rsidTr="00470D39">
        <w:tc>
          <w:tcPr>
            <w:tcW w:w="2297" w:type="dxa"/>
            <w:gridSpan w:val="3"/>
            <w:shd w:val="clear" w:color="auto" w:fill="A6A6A6" w:themeFill="background1" w:themeFillShade="A6"/>
          </w:tcPr>
          <w:p w:rsidR="00C1722B" w:rsidRPr="00B82813" w:rsidRDefault="00C1722B" w:rsidP="00C1722B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82813">
              <w:rPr>
                <w:rFonts w:cs="Arial"/>
                <w:b/>
                <w:color w:val="FFFFFF" w:themeColor="background1"/>
                <w:sz w:val="18"/>
                <w:szCs w:val="18"/>
              </w:rPr>
              <w:t>Brief Description of work</w:t>
            </w:r>
          </w:p>
        </w:tc>
        <w:tc>
          <w:tcPr>
            <w:tcW w:w="8483" w:type="dxa"/>
            <w:gridSpan w:val="5"/>
          </w:tcPr>
          <w:p w:rsidR="006366D2" w:rsidRPr="00B82813" w:rsidRDefault="006366D2" w:rsidP="00C1722B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  <w:p w:rsidR="006366D2" w:rsidRPr="00B82813" w:rsidRDefault="006366D2" w:rsidP="00C1722B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C1722B" w:rsidRPr="00C1722B" w:rsidTr="00470D39">
        <w:tc>
          <w:tcPr>
            <w:tcW w:w="344" w:type="dxa"/>
            <w:shd w:val="clear" w:color="auto" w:fill="A6A6A6" w:themeFill="background1" w:themeFillShade="A6"/>
          </w:tcPr>
          <w:p w:rsidR="00C1722B" w:rsidRPr="00B82813" w:rsidRDefault="00C1722B" w:rsidP="00C1722B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82813">
              <w:rPr>
                <w:rFonts w:cs="Arial"/>
                <w:b/>
                <w:color w:val="FFFFFF" w:themeColor="background1"/>
                <w:sz w:val="18"/>
                <w:szCs w:val="18"/>
              </w:rPr>
              <w:t>A</w:t>
            </w:r>
          </w:p>
        </w:tc>
        <w:tc>
          <w:tcPr>
            <w:tcW w:w="4864" w:type="dxa"/>
            <w:gridSpan w:val="4"/>
            <w:shd w:val="clear" w:color="auto" w:fill="A6A6A6" w:themeFill="background1" w:themeFillShade="A6"/>
          </w:tcPr>
          <w:p w:rsidR="00C1722B" w:rsidRPr="00B82813" w:rsidRDefault="00C1722B" w:rsidP="00C1722B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82813">
              <w:rPr>
                <w:rFonts w:cs="Arial"/>
                <w:b/>
                <w:color w:val="FFFFFF" w:themeColor="background1"/>
                <w:sz w:val="18"/>
                <w:szCs w:val="18"/>
              </w:rPr>
              <w:t>Risks my work imposes on others and controls: (eg exclusion zones etc).</w:t>
            </w:r>
          </w:p>
        </w:tc>
        <w:tc>
          <w:tcPr>
            <w:tcW w:w="330" w:type="dxa"/>
            <w:shd w:val="clear" w:color="auto" w:fill="A6A6A6" w:themeFill="background1" w:themeFillShade="A6"/>
          </w:tcPr>
          <w:p w:rsidR="00C1722B" w:rsidRPr="00B82813" w:rsidRDefault="00C1722B" w:rsidP="00C1722B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82813">
              <w:rPr>
                <w:rFonts w:cs="Arial"/>
                <w:b/>
                <w:color w:val="FFFFFF" w:themeColor="background1"/>
                <w:sz w:val="18"/>
                <w:szCs w:val="18"/>
              </w:rPr>
              <w:t>B</w:t>
            </w:r>
          </w:p>
        </w:tc>
        <w:tc>
          <w:tcPr>
            <w:tcW w:w="5242" w:type="dxa"/>
            <w:gridSpan w:val="2"/>
            <w:shd w:val="clear" w:color="auto" w:fill="A6A6A6" w:themeFill="background1" w:themeFillShade="A6"/>
          </w:tcPr>
          <w:p w:rsidR="00C1722B" w:rsidRPr="00B82813" w:rsidRDefault="00C1722B" w:rsidP="00C1722B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82813">
              <w:rPr>
                <w:rFonts w:cs="Arial"/>
                <w:b/>
                <w:color w:val="FFFFFF" w:themeColor="background1"/>
                <w:sz w:val="18"/>
                <w:szCs w:val="18"/>
              </w:rPr>
              <w:t>Electrical risks: (eg AC isolation required)</w:t>
            </w:r>
          </w:p>
        </w:tc>
      </w:tr>
      <w:tr w:rsidR="00C1722B" w:rsidRPr="00C1722B" w:rsidTr="00470D39">
        <w:tc>
          <w:tcPr>
            <w:tcW w:w="5208" w:type="dxa"/>
            <w:gridSpan w:val="5"/>
          </w:tcPr>
          <w:p w:rsidR="006366D2" w:rsidRPr="00B82813" w:rsidRDefault="006366D2" w:rsidP="00C1722B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572" w:type="dxa"/>
            <w:gridSpan w:val="3"/>
          </w:tcPr>
          <w:p w:rsidR="00FC550C" w:rsidRPr="00FC550C" w:rsidRDefault="00FC550C" w:rsidP="00FC550C">
            <w:pPr>
              <w:rPr>
                <w:rFonts w:cs="Arial"/>
                <w:b/>
                <w:color w:val="4F81BD" w:themeColor="accent1"/>
                <w:sz w:val="18"/>
                <w:szCs w:val="18"/>
              </w:rPr>
            </w:pPr>
          </w:p>
        </w:tc>
      </w:tr>
      <w:tr w:rsidR="00C1722B" w:rsidRPr="00C1722B" w:rsidTr="00470D39">
        <w:tc>
          <w:tcPr>
            <w:tcW w:w="344" w:type="dxa"/>
            <w:shd w:val="clear" w:color="auto" w:fill="A6A6A6" w:themeFill="background1" w:themeFillShade="A6"/>
          </w:tcPr>
          <w:p w:rsidR="00C1722B" w:rsidRPr="00B82813" w:rsidRDefault="00C1722B" w:rsidP="00C1722B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82813">
              <w:rPr>
                <w:rFonts w:cs="Arial"/>
                <w:b/>
                <w:color w:val="FFFFFF" w:themeColor="background1"/>
                <w:sz w:val="18"/>
                <w:szCs w:val="18"/>
              </w:rPr>
              <w:t>C</w:t>
            </w:r>
          </w:p>
        </w:tc>
        <w:tc>
          <w:tcPr>
            <w:tcW w:w="4864" w:type="dxa"/>
            <w:gridSpan w:val="4"/>
            <w:shd w:val="clear" w:color="auto" w:fill="A6A6A6" w:themeFill="background1" w:themeFillShade="A6"/>
          </w:tcPr>
          <w:p w:rsidR="00C1722B" w:rsidRPr="00B82813" w:rsidRDefault="00C1722B" w:rsidP="00C1722B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82813">
              <w:rPr>
                <w:rFonts w:cs="Arial"/>
                <w:b/>
                <w:color w:val="FFFFFF" w:themeColor="background1"/>
                <w:sz w:val="18"/>
                <w:szCs w:val="18"/>
              </w:rPr>
              <w:t>Operational:  (eg adjacent line open, TSR etc)</w:t>
            </w:r>
          </w:p>
        </w:tc>
        <w:tc>
          <w:tcPr>
            <w:tcW w:w="330" w:type="dxa"/>
            <w:shd w:val="clear" w:color="auto" w:fill="A6A6A6" w:themeFill="background1" w:themeFillShade="A6"/>
          </w:tcPr>
          <w:p w:rsidR="00C1722B" w:rsidRPr="00B82813" w:rsidRDefault="00C1722B" w:rsidP="00C1722B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82813">
              <w:rPr>
                <w:rFonts w:cs="Arial"/>
                <w:b/>
                <w:color w:val="FFFFFF" w:themeColor="background1"/>
                <w:sz w:val="18"/>
                <w:szCs w:val="18"/>
              </w:rPr>
              <w:t>D</w:t>
            </w:r>
          </w:p>
        </w:tc>
        <w:tc>
          <w:tcPr>
            <w:tcW w:w="5242" w:type="dxa"/>
            <w:gridSpan w:val="2"/>
            <w:shd w:val="clear" w:color="auto" w:fill="A6A6A6" w:themeFill="background1" w:themeFillShade="A6"/>
          </w:tcPr>
          <w:p w:rsidR="00C1722B" w:rsidRPr="00B82813" w:rsidRDefault="00C1722B" w:rsidP="00C1722B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82813">
              <w:rPr>
                <w:rFonts w:cs="Arial"/>
                <w:b/>
                <w:color w:val="FFFFFF" w:themeColor="background1"/>
                <w:sz w:val="18"/>
                <w:szCs w:val="18"/>
              </w:rPr>
              <w:t>Environmental risks: (eg Asbestos)</w:t>
            </w:r>
          </w:p>
        </w:tc>
      </w:tr>
      <w:tr w:rsidR="00C1722B" w:rsidRPr="00C1722B" w:rsidTr="00470D39">
        <w:tc>
          <w:tcPr>
            <w:tcW w:w="5208" w:type="dxa"/>
            <w:gridSpan w:val="5"/>
          </w:tcPr>
          <w:p w:rsidR="00C1722B" w:rsidRPr="00B82813" w:rsidRDefault="00C1722B" w:rsidP="00C1722B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  <w:p w:rsidR="006366D2" w:rsidRPr="00B82813" w:rsidRDefault="006366D2" w:rsidP="00C1722B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  <w:p w:rsidR="006366D2" w:rsidRPr="00B82813" w:rsidRDefault="006366D2" w:rsidP="00C1722B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  <w:p w:rsidR="00B82813" w:rsidRPr="00B82813" w:rsidRDefault="00B82813" w:rsidP="00C1722B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  <w:p w:rsidR="006366D2" w:rsidRPr="00B82813" w:rsidRDefault="006366D2" w:rsidP="00C1722B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  <w:p w:rsidR="006366D2" w:rsidRPr="00B82813" w:rsidRDefault="006366D2" w:rsidP="00C1722B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572" w:type="dxa"/>
            <w:gridSpan w:val="3"/>
          </w:tcPr>
          <w:p w:rsidR="00C1722B" w:rsidRPr="00B82813" w:rsidRDefault="00C1722B" w:rsidP="00C1722B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6366D2" w:rsidRPr="006366D2" w:rsidTr="00470D39">
        <w:tc>
          <w:tcPr>
            <w:tcW w:w="10780" w:type="dxa"/>
            <w:gridSpan w:val="8"/>
            <w:shd w:val="clear" w:color="auto" w:fill="D9D9D9" w:themeFill="background1" w:themeFillShade="D9"/>
          </w:tcPr>
          <w:p w:rsidR="006366D2" w:rsidRPr="00B82813" w:rsidRDefault="006366D2" w:rsidP="006366D2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82813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Notes to </w:t>
            </w:r>
            <w:r w:rsidR="00B82813" w:rsidRPr="00B82813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subsidiary work owner from </w:t>
            </w:r>
            <w:proofErr w:type="spellStart"/>
            <w:r w:rsidR="00B82813" w:rsidRPr="00B82813">
              <w:rPr>
                <w:rFonts w:cs="Arial"/>
                <w:b/>
                <w:color w:val="FFFFFF" w:themeColor="background1"/>
                <w:sz w:val="18"/>
                <w:szCs w:val="18"/>
              </w:rPr>
              <w:t>de</w:t>
            </w:r>
            <w:r w:rsidRPr="00B82813">
              <w:rPr>
                <w:rFonts w:cs="Arial"/>
                <w:b/>
                <w:color w:val="FFFFFF" w:themeColor="background1"/>
                <w:sz w:val="18"/>
                <w:szCs w:val="18"/>
              </w:rPr>
              <w:t>confliction</w:t>
            </w:r>
            <w:proofErr w:type="spellEnd"/>
            <w:r w:rsidRPr="00B82813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meeting:  </w:t>
            </w:r>
          </w:p>
          <w:p w:rsidR="006366D2" w:rsidRPr="00B82813" w:rsidRDefault="006366D2" w:rsidP="00B82813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82813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Risks imposed by others on my work group </w:t>
            </w:r>
            <w:r w:rsidR="00B82813" w:rsidRPr="00B82813">
              <w:rPr>
                <w:rFonts w:cs="Arial"/>
                <w:b/>
                <w:color w:val="FFFFFF" w:themeColor="background1"/>
                <w:sz w:val="18"/>
                <w:szCs w:val="18"/>
              </w:rPr>
              <w:t>or other important information</w:t>
            </w:r>
          </w:p>
        </w:tc>
      </w:tr>
      <w:tr w:rsidR="006366D2" w:rsidRPr="006366D2" w:rsidTr="00B82813">
        <w:trPr>
          <w:trHeight w:val="2544"/>
        </w:trPr>
        <w:tc>
          <w:tcPr>
            <w:tcW w:w="10780" w:type="dxa"/>
            <w:gridSpan w:val="8"/>
          </w:tcPr>
          <w:p w:rsidR="006366D2" w:rsidRPr="006366D2" w:rsidRDefault="006366D2" w:rsidP="00FC550C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C1722B" w:rsidRDefault="00C1722B" w:rsidP="00B82813">
      <w:pPr>
        <w:spacing w:after="0" w:line="240" w:lineRule="auto"/>
      </w:pPr>
    </w:p>
    <w:tbl>
      <w:tblPr>
        <w:tblW w:w="10774" w:type="dxa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6805"/>
        <w:gridCol w:w="3969"/>
      </w:tblGrid>
      <w:tr w:rsidR="00B82813" w:rsidRPr="00076716" w:rsidTr="00B82813">
        <w:trPr>
          <w:trHeight w:val="216"/>
        </w:trPr>
        <w:tc>
          <w:tcPr>
            <w:tcW w:w="6805" w:type="dxa"/>
            <w:shd w:val="clear" w:color="auto" w:fill="FFFFFF" w:themeFill="background1"/>
          </w:tcPr>
          <w:p w:rsidR="00B82813" w:rsidRPr="00076716" w:rsidRDefault="00B82813" w:rsidP="0081549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76716">
              <w:rPr>
                <w:rFonts w:ascii="Arial" w:eastAsia="Times New Roman" w:hAnsi="Arial" w:cs="Arial"/>
                <w:b/>
                <w:sz w:val="18"/>
                <w:szCs w:val="18"/>
              </w:rPr>
              <w:t>Name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of subsidiary work organisation contact</w:t>
            </w:r>
            <w:r w:rsidRPr="00076716">
              <w:rPr>
                <w:rFonts w:ascii="Arial" w:eastAsia="Times New Roman" w:hAnsi="Arial" w:cs="Arial"/>
                <w:b/>
                <w:sz w:val="18"/>
                <w:szCs w:val="18"/>
              </w:rPr>
              <w:t>:</w:t>
            </w:r>
            <w:r w:rsidR="00A9015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969" w:type="dxa"/>
            <w:shd w:val="clear" w:color="auto" w:fill="FFFFFF" w:themeFill="background1"/>
          </w:tcPr>
          <w:p w:rsidR="00B82813" w:rsidRDefault="00B82813" w:rsidP="007B54C0">
            <w:pPr>
              <w:spacing w:after="0" w:line="240" w:lineRule="auto"/>
              <w:ind w:left="-908" w:firstLine="908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Contact details</w:t>
            </w:r>
            <w:r w:rsidRPr="00076716">
              <w:rPr>
                <w:rFonts w:ascii="Arial" w:eastAsia="Times New Roman" w:hAnsi="Arial" w:cs="Arial"/>
                <w:b/>
                <w:sz w:val="18"/>
                <w:szCs w:val="18"/>
              </w:rPr>
              <w:t>:</w:t>
            </w:r>
          </w:p>
          <w:p w:rsidR="00B82813" w:rsidRPr="00076716" w:rsidRDefault="00B82813" w:rsidP="007B54C0">
            <w:pPr>
              <w:spacing w:after="0" w:line="240" w:lineRule="auto"/>
              <w:ind w:left="-908" w:firstLine="908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</w:tbl>
    <w:p w:rsidR="00B82813" w:rsidRDefault="00B82813" w:rsidP="00C1722B"/>
    <w:p w:rsidR="00B82813" w:rsidRPr="00C1722B" w:rsidRDefault="00B82813" w:rsidP="00C1722B">
      <w:r>
        <w:t>The information on this form is to be considered by the subsidiary work owner prior to verification to ensure all task and site risks are identified and appropriately managed.</w:t>
      </w:r>
    </w:p>
    <w:sectPr w:rsidR="00B82813" w:rsidRPr="00C1722B" w:rsidSect="002C463F">
      <w:headerReference w:type="default" r:id="rId7"/>
      <w:pgSz w:w="11906" w:h="16838"/>
      <w:pgMar w:top="964" w:right="1440" w:bottom="851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A2B" w:rsidRDefault="00755A2B" w:rsidP="0008741A">
      <w:pPr>
        <w:spacing w:after="0" w:line="240" w:lineRule="auto"/>
      </w:pPr>
      <w:r>
        <w:separator/>
      </w:r>
    </w:p>
  </w:endnote>
  <w:endnote w:type="continuationSeparator" w:id="0">
    <w:p w:rsidR="00755A2B" w:rsidRDefault="00755A2B" w:rsidP="0008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A2B" w:rsidRDefault="00755A2B" w:rsidP="0008741A">
      <w:pPr>
        <w:spacing w:after="0" w:line="240" w:lineRule="auto"/>
      </w:pPr>
      <w:r>
        <w:separator/>
      </w:r>
    </w:p>
  </w:footnote>
  <w:footnote w:type="continuationSeparator" w:id="0">
    <w:p w:rsidR="00755A2B" w:rsidRDefault="00755A2B" w:rsidP="0008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41A" w:rsidRDefault="002261F3" w:rsidP="0008741A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Times New Roman" w:hAnsi="Arial" w:cs="Times New Roman"/>
        <w:sz w:val="24"/>
        <w:szCs w:val="20"/>
      </w:rPr>
    </w:pPr>
    <w:r>
      <w:rPr>
        <w:rFonts w:ascii="Arial" w:eastAsia="Times New Roman" w:hAnsi="Arial" w:cs="Times New Roman"/>
        <w:sz w:val="24"/>
        <w:szCs w:val="20"/>
      </w:rPr>
      <w:t>Task Risk Sheet for work adjacent to others</w:t>
    </w:r>
  </w:p>
  <w:p w:rsidR="002261F3" w:rsidRPr="0008741A" w:rsidRDefault="002261F3" w:rsidP="0008741A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Times New Roman" w:hAnsi="Arial" w:cs="Times New Roman"/>
        <w:sz w:val="24"/>
        <w:szCs w:val="20"/>
      </w:rPr>
    </w:pPr>
  </w:p>
  <w:p w:rsidR="0008741A" w:rsidRPr="0008741A" w:rsidRDefault="009714BE" w:rsidP="0008741A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Times New Roman" w:hAnsi="Arial" w:cs="Times New Roman"/>
        <w:szCs w:val="20"/>
      </w:rPr>
    </w:pPr>
    <w:r>
      <w:rPr>
        <w:rFonts w:ascii="Arial" w:eastAsia="Times New Roman" w:hAnsi="Arial" w:cs="Arial"/>
        <w:sz w:val="16"/>
        <w:szCs w:val="18"/>
      </w:rPr>
      <w:t>This sheet must</w:t>
    </w:r>
    <w:r w:rsidR="0008741A" w:rsidRPr="002C463F">
      <w:rPr>
        <w:rFonts w:ascii="Arial" w:eastAsia="Times New Roman" w:hAnsi="Arial" w:cs="Arial"/>
        <w:sz w:val="16"/>
        <w:szCs w:val="18"/>
      </w:rPr>
      <w:t xml:space="preserve"> be completed </w:t>
    </w:r>
    <w:r>
      <w:rPr>
        <w:rFonts w:ascii="Arial" w:eastAsia="Times New Roman" w:hAnsi="Arial" w:cs="Arial"/>
        <w:sz w:val="16"/>
        <w:szCs w:val="18"/>
      </w:rPr>
      <w:t>for each independent work activity</w:t>
    </w:r>
    <w:r w:rsidR="00470D39">
      <w:rPr>
        <w:rFonts w:ascii="Arial" w:eastAsia="Times New Roman" w:hAnsi="Arial" w:cs="Arial"/>
        <w:sz w:val="16"/>
        <w:szCs w:val="18"/>
      </w:rPr>
      <w:t xml:space="preserve"> by the subsidiary work organisation</w:t>
    </w:r>
    <w:r>
      <w:rPr>
        <w:rFonts w:ascii="Arial" w:eastAsia="Times New Roman" w:hAnsi="Arial" w:cs="Arial"/>
        <w:sz w:val="16"/>
        <w:szCs w:val="18"/>
      </w:rPr>
      <w:t xml:space="preserve"> </w:t>
    </w:r>
    <w:r w:rsidR="0008741A" w:rsidRPr="002C463F">
      <w:rPr>
        <w:rFonts w:ascii="Arial" w:eastAsia="Times New Roman" w:hAnsi="Arial" w:cs="Arial"/>
        <w:sz w:val="16"/>
        <w:szCs w:val="18"/>
      </w:rPr>
      <w:t>to allow discussions regarding interface risks and controls between work areas.</w:t>
    </w:r>
    <w:r w:rsidR="002261F3">
      <w:rPr>
        <w:rFonts w:ascii="Arial" w:eastAsia="Times New Roman" w:hAnsi="Arial" w:cs="Arial"/>
        <w:sz w:val="16"/>
        <w:szCs w:val="18"/>
      </w:rPr>
      <w:t xml:space="preserve">  It is to be completed by the relevant organisation and supplied to the lead worksite owner</w:t>
    </w:r>
    <w:r w:rsidR="00470D39">
      <w:rPr>
        <w:rFonts w:ascii="Arial" w:eastAsia="Times New Roman" w:hAnsi="Arial" w:cs="Arial"/>
        <w:sz w:val="16"/>
        <w:szCs w:val="18"/>
      </w:rPr>
      <w:t xml:space="preserve"> to enable </w:t>
    </w:r>
    <w:proofErr w:type="spellStart"/>
    <w:r w:rsidR="00470D39">
      <w:rPr>
        <w:rFonts w:ascii="Arial" w:eastAsia="Times New Roman" w:hAnsi="Arial" w:cs="Arial"/>
        <w:sz w:val="16"/>
        <w:szCs w:val="18"/>
      </w:rPr>
      <w:t>deconfliction</w:t>
    </w:r>
    <w:proofErr w:type="spellEnd"/>
    <w:r w:rsidR="00470D39">
      <w:rPr>
        <w:rFonts w:ascii="Arial" w:eastAsia="Times New Roman" w:hAnsi="Arial" w:cs="Arial"/>
        <w:sz w:val="16"/>
        <w:szCs w:val="18"/>
      </w:rPr>
      <w:t xml:space="preserve"> to occur</w:t>
    </w:r>
    <w:r w:rsidR="002261F3">
      <w:rPr>
        <w:rFonts w:ascii="Arial" w:eastAsia="Times New Roman" w:hAnsi="Arial" w:cs="Arial"/>
        <w:sz w:val="16"/>
        <w:szCs w:val="18"/>
      </w:rPr>
      <w:t>.</w:t>
    </w:r>
  </w:p>
  <w:p w:rsidR="0008741A" w:rsidRDefault="000874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92"/>
    <w:rsid w:val="0008741A"/>
    <w:rsid w:val="002261F3"/>
    <w:rsid w:val="002C463F"/>
    <w:rsid w:val="00311485"/>
    <w:rsid w:val="00383505"/>
    <w:rsid w:val="00435F09"/>
    <w:rsid w:val="00437CB5"/>
    <w:rsid w:val="00470D39"/>
    <w:rsid w:val="005D13D0"/>
    <w:rsid w:val="006366D2"/>
    <w:rsid w:val="00640925"/>
    <w:rsid w:val="006E2C16"/>
    <w:rsid w:val="00755A2B"/>
    <w:rsid w:val="00815492"/>
    <w:rsid w:val="00945D11"/>
    <w:rsid w:val="009714BE"/>
    <w:rsid w:val="0097609C"/>
    <w:rsid w:val="00A9015C"/>
    <w:rsid w:val="00B82813"/>
    <w:rsid w:val="00BC2795"/>
    <w:rsid w:val="00C1722B"/>
    <w:rsid w:val="00E02A8B"/>
    <w:rsid w:val="00EE5B92"/>
    <w:rsid w:val="00FC550C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5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41A"/>
  </w:style>
  <w:style w:type="paragraph" w:styleId="Footer">
    <w:name w:val="footer"/>
    <w:basedOn w:val="Normal"/>
    <w:link w:val="FooterChar"/>
    <w:uiPriority w:val="99"/>
    <w:unhideWhenUsed/>
    <w:rsid w:val="00087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5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7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41A"/>
  </w:style>
  <w:style w:type="paragraph" w:styleId="Footer">
    <w:name w:val="footer"/>
    <w:basedOn w:val="Normal"/>
    <w:link w:val="FooterChar"/>
    <w:uiPriority w:val="99"/>
    <w:unhideWhenUsed/>
    <w:rsid w:val="000874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Network Rail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 Hayley</dc:creator>
  <cp:lastModifiedBy>Brown Matthew</cp:lastModifiedBy>
  <cp:revision>2</cp:revision>
  <dcterms:created xsi:type="dcterms:W3CDTF">2017-06-16T09:51:00Z</dcterms:created>
  <dcterms:modified xsi:type="dcterms:W3CDTF">2017-06-16T09:51:00Z</dcterms:modified>
</cp:coreProperties>
</file>