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19F7" w14:textId="3C8E4499" w:rsidR="001C6448" w:rsidRDefault="009B6A2D">
      <w:pPr>
        <w:rPr>
          <w:rFonts w:ascii="Network Rail Sans" w:hAnsi="Network Rail Sans"/>
        </w:rPr>
      </w:pPr>
      <w:r>
        <w:rPr>
          <w:rFonts w:ascii="Network Rail Sans" w:hAnsi="Network Rail Sans"/>
        </w:rPr>
        <w:t xml:space="preserve">Network Rail’s </w:t>
      </w:r>
      <w:r w:rsidR="0071595C" w:rsidRPr="00053B58">
        <w:rPr>
          <w:rFonts w:ascii="Network Rail Sans" w:hAnsi="Network Rail Sans"/>
        </w:rPr>
        <w:t>Southern Region ha</w:t>
      </w:r>
      <w:r>
        <w:rPr>
          <w:rFonts w:ascii="Network Rail Sans" w:hAnsi="Network Rail Sans"/>
        </w:rPr>
        <w:t>s</w:t>
      </w:r>
      <w:r w:rsidR="0071595C" w:rsidRPr="00053B58">
        <w:rPr>
          <w:rFonts w:ascii="Network Rail Sans" w:hAnsi="Network Rail Sans"/>
        </w:rPr>
        <w:t xml:space="preserve"> consulted with capital delivery contractors </w:t>
      </w:r>
      <w:r w:rsidR="00842F65">
        <w:rPr>
          <w:rFonts w:ascii="Network Rail Sans" w:hAnsi="Network Rail Sans"/>
        </w:rPr>
        <w:t xml:space="preserve">about indicators within the </w:t>
      </w:r>
      <w:r w:rsidR="0071595C" w:rsidRPr="00053B58">
        <w:rPr>
          <w:rFonts w:ascii="Network Rail Sans" w:hAnsi="Network Rail Sans"/>
        </w:rPr>
        <w:t xml:space="preserve">Rail Social Value Tool (RSVT). </w:t>
      </w:r>
      <w:r w:rsidR="00842F65">
        <w:rPr>
          <w:rFonts w:ascii="Network Rail Sans" w:hAnsi="Network Rail Sans"/>
        </w:rPr>
        <w:t>T</w:t>
      </w:r>
      <w:r>
        <w:rPr>
          <w:rFonts w:ascii="Network Rail Sans" w:hAnsi="Network Rail Sans"/>
        </w:rPr>
        <w:t>hey have identified 15 that are most rel</w:t>
      </w:r>
      <w:r w:rsidR="005355E1">
        <w:rPr>
          <w:rFonts w:ascii="Network Rail Sans" w:hAnsi="Network Rail Sans"/>
        </w:rPr>
        <w:t>evant to their activities</w:t>
      </w:r>
      <w:r w:rsidR="00FF4682">
        <w:rPr>
          <w:rFonts w:ascii="Network Rail Sans" w:hAnsi="Network Rail Sans"/>
        </w:rPr>
        <w:t xml:space="preserve"> and intend to use some or all of them.</w:t>
      </w:r>
    </w:p>
    <w:p w14:paraId="0EEAD45A" w14:textId="143EC74C" w:rsidR="0071595C" w:rsidRDefault="00BC6D5F">
      <w:pPr>
        <w:rPr>
          <w:rFonts w:ascii="Network Rail Sans" w:hAnsi="Network Rail Sans"/>
        </w:rPr>
      </w:pPr>
      <w:r w:rsidRPr="00053B58">
        <w:rPr>
          <w:rFonts w:ascii="Network Rail Sans" w:hAnsi="Network Rail Sans"/>
        </w:rPr>
        <w:t>Th</w:t>
      </w:r>
      <w:r w:rsidR="00A17852">
        <w:rPr>
          <w:rFonts w:ascii="Network Rail Sans" w:hAnsi="Network Rail Sans"/>
        </w:rPr>
        <w:t xml:space="preserve">is </w:t>
      </w:r>
      <w:r w:rsidRPr="00053B58">
        <w:rPr>
          <w:rFonts w:ascii="Network Rail Sans" w:hAnsi="Network Rail Sans"/>
        </w:rPr>
        <w:t xml:space="preserve">paper </w:t>
      </w:r>
      <w:r w:rsidR="00A17852">
        <w:rPr>
          <w:rFonts w:ascii="Network Rail Sans" w:hAnsi="Network Rail Sans"/>
        </w:rPr>
        <w:t>lists those</w:t>
      </w:r>
      <w:r w:rsidR="00045D9C">
        <w:rPr>
          <w:rFonts w:ascii="Network Rail Sans" w:hAnsi="Network Rail Sans"/>
        </w:rPr>
        <w:t xml:space="preserve"> 15</w:t>
      </w:r>
      <w:r w:rsidR="00A17852">
        <w:rPr>
          <w:rFonts w:ascii="Network Rail Sans" w:hAnsi="Network Rail Sans"/>
        </w:rPr>
        <w:t xml:space="preserve"> indicators</w:t>
      </w:r>
      <w:r w:rsidR="00FE5183">
        <w:rPr>
          <w:rFonts w:ascii="Network Rail Sans" w:hAnsi="Network Rail Sans"/>
        </w:rPr>
        <w:t xml:space="preserve">, so that they are shared with other </w:t>
      </w:r>
      <w:r w:rsidR="002B57F8">
        <w:rPr>
          <w:rFonts w:ascii="Network Rail Sans" w:hAnsi="Network Rail Sans"/>
        </w:rPr>
        <w:t xml:space="preserve">Regions and </w:t>
      </w:r>
      <w:r w:rsidR="00A17852">
        <w:rPr>
          <w:rFonts w:ascii="Network Rail Sans" w:hAnsi="Network Rail Sans"/>
        </w:rPr>
        <w:t>contractors</w:t>
      </w:r>
      <w:r w:rsidR="00FE5183">
        <w:rPr>
          <w:rFonts w:ascii="Network Rail Sans" w:hAnsi="Network Rail Sans"/>
        </w:rPr>
        <w:t xml:space="preserve">. </w:t>
      </w:r>
      <w:r w:rsidR="005E47EE">
        <w:rPr>
          <w:rFonts w:ascii="Network Rail Sans" w:hAnsi="Network Rail Sans"/>
        </w:rPr>
        <w:t xml:space="preserve">None are mandated. </w:t>
      </w:r>
      <w:r w:rsidR="00320E76" w:rsidRPr="00053B58">
        <w:rPr>
          <w:rFonts w:ascii="Network Rail Sans" w:hAnsi="Network Rail Sans"/>
        </w:rPr>
        <w:t xml:space="preserve">All </w:t>
      </w:r>
      <w:r w:rsidR="00B54F1C">
        <w:rPr>
          <w:rFonts w:ascii="Network Rail Sans" w:hAnsi="Network Rail Sans"/>
        </w:rPr>
        <w:t xml:space="preserve">except number 13 </w:t>
      </w:r>
      <w:r w:rsidR="00320E76" w:rsidRPr="00053B58">
        <w:rPr>
          <w:rFonts w:ascii="Network Rail Sans" w:hAnsi="Network Rail Sans"/>
        </w:rPr>
        <w:t>have monetised values associated with them</w:t>
      </w:r>
      <w:r w:rsidR="00B54F1C">
        <w:rPr>
          <w:rFonts w:ascii="Network Rail Sans" w:hAnsi="Network Rail Sans"/>
        </w:rPr>
        <w:t>.</w:t>
      </w:r>
      <w:r w:rsidR="005E47EE">
        <w:rPr>
          <w:rFonts w:ascii="Network Rail Sans" w:hAnsi="Network Rail Sans"/>
        </w:rPr>
        <w:t xml:space="preserve"> </w:t>
      </w:r>
      <w:r w:rsidR="005E47EE" w:rsidRPr="005E47EE">
        <w:rPr>
          <w:rFonts w:ascii="Network Rail Sans" w:hAnsi="Network Rail Sans"/>
        </w:rPr>
        <w:t>Regions and contractors</w:t>
      </w:r>
      <w:r w:rsidR="005E47EE">
        <w:rPr>
          <w:rFonts w:ascii="Network Rail Sans" w:hAnsi="Network Rail Sans"/>
        </w:rPr>
        <w:t xml:space="preserve"> may choose to use any other RSVT indicators that better reflect their local risk and opportunity.</w:t>
      </w:r>
    </w:p>
    <w:p w14:paraId="054ABA33" w14:textId="7BC04034" w:rsidR="005E47EE" w:rsidRPr="00053B58" w:rsidRDefault="005E47EE">
      <w:pPr>
        <w:rPr>
          <w:rFonts w:ascii="Network Rail Sans" w:hAnsi="Network Rail Sans"/>
        </w:rPr>
      </w:pPr>
      <w:r>
        <w:rPr>
          <w:rFonts w:ascii="Network Rail Sans" w:hAnsi="Network Rail Sans"/>
        </w:rPr>
        <w:t xml:space="preserve">A contractor will need a Network Rail </w:t>
      </w:r>
      <w:r w:rsidR="00D82424">
        <w:rPr>
          <w:rFonts w:ascii="Network Rail Sans" w:hAnsi="Network Rail Sans"/>
        </w:rPr>
        <w:t xml:space="preserve">user of the RSVT </w:t>
      </w:r>
      <w:r>
        <w:rPr>
          <w:rFonts w:ascii="Network Rail Sans" w:hAnsi="Network Rail Sans"/>
        </w:rPr>
        <w:t xml:space="preserve">to set them up as a ‘Supply Chain User’ under a named ‘Project’ and ‘Division’ of the RSVT in order to be able to </w:t>
      </w:r>
      <w:r w:rsidR="002A07DD">
        <w:rPr>
          <w:rFonts w:ascii="Network Rail Sans" w:hAnsi="Network Rail Sans"/>
        </w:rPr>
        <w:t>use</w:t>
      </w:r>
      <w:r>
        <w:rPr>
          <w:rFonts w:ascii="Network Rail Sans" w:hAnsi="Network Rail Sans"/>
        </w:rPr>
        <w:t xml:space="preserve"> these, or other, indicators.</w:t>
      </w:r>
      <w:r w:rsidR="00D82424">
        <w:rPr>
          <w:rFonts w:ascii="Network Rail Sans" w:hAnsi="Network Rail Sans"/>
        </w:rPr>
        <w:t xml:space="preserve"> </w:t>
      </w:r>
    </w:p>
    <w:tbl>
      <w:tblPr>
        <w:tblStyle w:val="TableGrid"/>
        <w:tblW w:w="0" w:type="auto"/>
        <w:tblLook w:val="04A0" w:firstRow="1" w:lastRow="0" w:firstColumn="1" w:lastColumn="0" w:noHBand="0" w:noVBand="1"/>
      </w:tblPr>
      <w:tblGrid>
        <w:gridCol w:w="1129"/>
        <w:gridCol w:w="2221"/>
        <w:gridCol w:w="1931"/>
        <w:gridCol w:w="1975"/>
        <w:gridCol w:w="1760"/>
      </w:tblGrid>
      <w:tr w:rsidR="00EC44B8" w:rsidRPr="00053B58" w14:paraId="3AB4C527" w14:textId="77777777" w:rsidTr="006C4B48">
        <w:tc>
          <w:tcPr>
            <w:tcW w:w="1129" w:type="dxa"/>
            <w:vMerge w:val="restart"/>
            <w:tcBorders>
              <w:top w:val="dotted" w:sz="4" w:space="0" w:color="auto"/>
              <w:left w:val="dotted" w:sz="4" w:space="0" w:color="auto"/>
              <w:bottom w:val="dotted" w:sz="4" w:space="0" w:color="auto"/>
              <w:right w:val="dotted" w:sz="4" w:space="0" w:color="auto"/>
            </w:tcBorders>
          </w:tcPr>
          <w:p w14:paraId="0B396B89" w14:textId="48F0BF57" w:rsidR="00EC44B8" w:rsidRPr="00EC44B8" w:rsidRDefault="00EC44B8" w:rsidP="00A61844">
            <w:pPr>
              <w:pStyle w:val="ListParagraph"/>
              <w:numPr>
                <w:ilvl w:val="0"/>
                <w:numId w:val="2"/>
              </w:numPr>
              <w:rPr>
                <w:rFonts w:ascii="Network Rail Sans" w:hAnsi="Network Rail Sans"/>
                <w:color w:val="BF8F00" w:themeColor="accent4" w:themeShade="BF"/>
              </w:rPr>
            </w:pPr>
          </w:p>
        </w:tc>
        <w:tc>
          <w:tcPr>
            <w:tcW w:w="2221" w:type="dxa"/>
            <w:tcBorders>
              <w:top w:val="dotted" w:sz="4" w:space="0" w:color="auto"/>
              <w:left w:val="dotted" w:sz="4" w:space="0" w:color="auto"/>
              <w:bottom w:val="dotted" w:sz="4" w:space="0" w:color="auto"/>
              <w:right w:val="dotted" w:sz="4" w:space="0" w:color="auto"/>
            </w:tcBorders>
          </w:tcPr>
          <w:p w14:paraId="054952F0" w14:textId="1F04839A" w:rsidR="00EC44B8" w:rsidRPr="00157883" w:rsidRDefault="00EC44B8" w:rsidP="0040555A">
            <w:pPr>
              <w:rPr>
                <w:rFonts w:ascii="Network Rail Sans" w:hAnsi="Network Rail Sans"/>
                <w:i/>
                <w:iCs/>
              </w:rPr>
            </w:pPr>
            <w:r w:rsidRPr="00157883">
              <w:rPr>
                <w:rFonts w:ascii="Network Rail Sans" w:hAnsi="Network Rail Sans"/>
                <w:i/>
                <w:iCs/>
              </w:rPr>
              <w:t>Impact</w:t>
            </w:r>
          </w:p>
        </w:tc>
        <w:tc>
          <w:tcPr>
            <w:tcW w:w="1931" w:type="dxa"/>
            <w:tcBorders>
              <w:top w:val="dotted" w:sz="4" w:space="0" w:color="auto"/>
              <w:left w:val="dotted" w:sz="4" w:space="0" w:color="auto"/>
              <w:bottom w:val="dotted" w:sz="4" w:space="0" w:color="auto"/>
              <w:right w:val="dotted" w:sz="4" w:space="0" w:color="auto"/>
            </w:tcBorders>
          </w:tcPr>
          <w:p w14:paraId="68FF757C" w14:textId="77777777" w:rsidR="00EC44B8" w:rsidRPr="00157883" w:rsidRDefault="00EC44B8" w:rsidP="0040555A">
            <w:pPr>
              <w:rPr>
                <w:rFonts w:ascii="Network Rail Sans" w:hAnsi="Network Rail Sans"/>
                <w:i/>
                <w:iCs/>
              </w:rPr>
            </w:pPr>
            <w:r w:rsidRPr="00157883">
              <w:rPr>
                <w:rFonts w:ascii="Network Rail Sans" w:hAnsi="Network Rail Sans"/>
                <w:i/>
                <w:iCs/>
              </w:rPr>
              <w:t>Sub-impact</w:t>
            </w:r>
          </w:p>
        </w:tc>
        <w:tc>
          <w:tcPr>
            <w:tcW w:w="1975" w:type="dxa"/>
            <w:tcBorders>
              <w:top w:val="dotted" w:sz="4" w:space="0" w:color="auto"/>
              <w:left w:val="dotted" w:sz="4" w:space="0" w:color="auto"/>
              <w:bottom w:val="dotted" w:sz="4" w:space="0" w:color="auto"/>
              <w:right w:val="dotted" w:sz="4" w:space="0" w:color="auto"/>
            </w:tcBorders>
          </w:tcPr>
          <w:p w14:paraId="2B4B0E02" w14:textId="77777777" w:rsidR="00EC44B8" w:rsidRPr="00157883" w:rsidRDefault="00EC44B8" w:rsidP="0040555A">
            <w:pPr>
              <w:rPr>
                <w:rFonts w:ascii="Network Rail Sans" w:hAnsi="Network Rail Sans"/>
                <w:i/>
                <w:iCs/>
              </w:rPr>
            </w:pPr>
            <w:r w:rsidRPr="00157883">
              <w:rPr>
                <w:rFonts w:ascii="Network Rail Sans" w:hAnsi="Network Rail Sans"/>
                <w:i/>
                <w:iCs/>
              </w:rPr>
              <w:t>Stakeholder Group/Unit of Measurement:</w:t>
            </w:r>
          </w:p>
        </w:tc>
        <w:tc>
          <w:tcPr>
            <w:tcW w:w="1760" w:type="dxa"/>
            <w:tcBorders>
              <w:top w:val="dotted" w:sz="4" w:space="0" w:color="auto"/>
              <w:left w:val="dotted" w:sz="4" w:space="0" w:color="auto"/>
              <w:bottom w:val="dotted" w:sz="4" w:space="0" w:color="auto"/>
              <w:right w:val="dotted" w:sz="4" w:space="0" w:color="auto"/>
            </w:tcBorders>
          </w:tcPr>
          <w:p w14:paraId="79653525" w14:textId="6DD64453" w:rsidR="00EC44B8" w:rsidRPr="00157883" w:rsidRDefault="00EC44B8" w:rsidP="0040555A">
            <w:pPr>
              <w:rPr>
                <w:rFonts w:ascii="Network Rail Sans" w:hAnsi="Network Rail Sans"/>
                <w:i/>
                <w:iCs/>
              </w:rPr>
            </w:pPr>
            <w:r w:rsidRPr="00157883">
              <w:rPr>
                <w:rFonts w:ascii="Network Rail Sans" w:hAnsi="Network Rail Sans"/>
                <w:i/>
                <w:iCs/>
              </w:rPr>
              <w:t>Data input</w:t>
            </w:r>
          </w:p>
        </w:tc>
      </w:tr>
      <w:tr w:rsidR="00EC44B8" w:rsidRPr="00053B58" w14:paraId="38DB4A7C" w14:textId="77777777" w:rsidTr="006C4B48">
        <w:tc>
          <w:tcPr>
            <w:tcW w:w="1129" w:type="dxa"/>
            <w:vMerge/>
            <w:tcBorders>
              <w:top w:val="dotted" w:sz="4" w:space="0" w:color="auto"/>
              <w:left w:val="dotted" w:sz="4" w:space="0" w:color="auto"/>
              <w:bottom w:val="dotted" w:sz="4" w:space="0" w:color="auto"/>
              <w:right w:val="dotted" w:sz="4" w:space="0" w:color="auto"/>
            </w:tcBorders>
          </w:tcPr>
          <w:p w14:paraId="0A9B1286" w14:textId="77777777" w:rsidR="00EC44B8" w:rsidRPr="00970395" w:rsidRDefault="00EC44B8" w:rsidP="0040555A">
            <w:pPr>
              <w:rPr>
                <w:rFonts w:ascii="Network Rail Sans" w:hAnsi="Network Rail Sans"/>
                <w:b/>
                <w:bCs/>
              </w:rPr>
            </w:pPr>
          </w:p>
        </w:tc>
        <w:tc>
          <w:tcPr>
            <w:tcW w:w="2221" w:type="dxa"/>
            <w:tcBorders>
              <w:top w:val="dotted" w:sz="4" w:space="0" w:color="auto"/>
              <w:left w:val="dotted" w:sz="4" w:space="0" w:color="auto"/>
              <w:bottom w:val="dotted" w:sz="4" w:space="0" w:color="auto"/>
              <w:right w:val="dotted" w:sz="4" w:space="0" w:color="auto"/>
            </w:tcBorders>
          </w:tcPr>
          <w:p w14:paraId="43FC349F" w14:textId="043F4733" w:rsidR="00EC44B8" w:rsidRPr="00970395" w:rsidRDefault="00EC44B8" w:rsidP="0040555A">
            <w:pPr>
              <w:rPr>
                <w:rFonts w:ascii="Network Rail Sans" w:hAnsi="Network Rail Sans"/>
                <w:b/>
                <w:bCs/>
              </w:rPr>
            </w:pPr>
            <w:r w:rsidRPr="00970395">
              <w:rPr>
                <w:rFonts w:ascii="Network Rail Sans" w:hAnsi="Network Rail Sans"/>
                <w:b/>
                <w:bCs/>
              </w:rPr>
              <w:t>Community &amp; charity</w:t>
            </w:r>
          </w:p>
        </w:tc>
        <w:tc>
          <w:tcPr>
            <w:tcW w:w="1931" w:type="dxa"/>
            <w:tcBorders>
              <w:top w:val="dotted" w:sz="4" w:space="0" w:color="auto"/>
              <w:left w:val="dotted" w:sz="4" w:space="0" w:color="auto"/>
              <w:bottom w:val="dotted" w:sz="4" w:space="0" w:color="auto"/>
              <w:right w:val="dotted" w:sz="4" w:space="0" w:color="auto"/>
            </w:tcBorders>
          </w:tcPr>
          <w:p w14:paraId="3D7B8E3B" w14:textId="77777777" w:rsidR="00EC44B8" w:rsidRPr="00970395" w:rsidRDefault="00EC44B8" w:rsidP="0040555A">
            <w:pPr>
              <w:rPr>
                <w:rFonts w:ascii="Network Rail Sans" w:hAnsi="Network Rail Sans"/>
                <w:b/>
                <w:bCs/>
              </w:rPr>
            </w:pPr>
            <w:r w:rsidRPr="00970395">
              <w:rPr>
                <w:rFonts w:ascii="Network Rail Sans" w:hAnsi="Network Rail Sans"/>
                <w:b/>
                <w:bCs/>
              </w:rPr>
              <w:t>Charitable &amp; community volunteering</w:t>
            </w:r>
          </w:p>
        </w:tc>
        <w:tc>
          <w:tcPr>
            <w:tcW w:w="1975" w:type="dxa"/>
            <w:tcBorders>
              <w:top w:val="dotted" w:sz="4" w:space="0" w:color="auto"/>
              <w:left w:val="dotted" w:sz="4" w:space="0" w:color="auto"/>
              <w:bottom w:val="dotted" w:sz="4" w:space="0" w:color="auto"/>
              <w:right w:val="dotted" w:sz="4" w:space="0" w:color="auto"/>
            </w:tcBorders>
          </w:tcPr>
          <w:p w14:paraId="480C3870" w14:textId="77777777" w:rsidR="00EC44B8" w:rsidRPr="00970395" w:rsidRDefault="00EC44B8" w:rsidP="0040555A">
            <w:pPr>
              <w:rPr>
                <w:rFonts w:ascii="Network Rail Sans" w:hAnsi="Network Rail Sans"/>
                <w:b/>
                <w:bCs/>
              </w:rPr>
            </w:pPr>
            <w:r w:rsidRPr="00243F39">
              <w:rPr>
                <w:rFonts w:ascii="Network Rail Sans" w:hAnsi="Network Rail Sans"/>
                <w:b/>
                <w:bCs/>
                <w:color w:val="BF8F00" w:themeColor="accent4" w:themeShade="BF"/>
              </w:rPr>
              <w:t>Workforce volunteer hours</w:t>
            </w:r>
          </w:p>
        </w:tc>
        <w:tc>
          <w:tcPr>
            <w:tcW w:w="1760" w:type="dxa"/>
            <w:tcBorders>
              <w:top w:val="dotted" w:sz="4" w:space="0" w:color="auto"/>
              <w:left w:val="dotted" w:sz="4" w:space="0" w:color="auto"/>
              <w:bottom w:val="dotted" w:sz="4" w:space="0" w:color="auto"/>
              <w:right w:val="dotted" w:sz="4" w:space="0" w:color="auto"/>
            </w:tcBorders>
          </w:tcPr>
          <w:p w14:paraId="17DDF3B6" w14:textId="2068B39A" w:rsidR="00EC44B8" w:rsidRPr="00970395" w:rsidRDefault="00EC44B8" w:rsidP="0040555A">
            <w:pPr>
              <w:rPr>
                <w:rFonts w:ascii="Network Rail Sans" w:hAnsi="Network Rail Sans"/>
                <w:b/>
                <w:bCs/>
              </w:rPr>
            </w:pPr>
            <w:r w:rsidRPr="00970395">
              <w:rPr>
                <w:rFonts w:ascii="Network Rail Sans" w:hAnsi="Network Rail Sans"/>
                <w:b/>
                <w:bCs/>
              </w:rPr>
              <w:t>Number of Hours</w:t>
            </w:r>
          </w:p>
        </w:tc>
      </w:tr>
      <w:tr w:rsidR="00EC44B8" w:rsidRPr="00053B58" w14:paraId="5E6115C9"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FC547D2" w14:textId="4ECBC616" w:rsidR="00EC44B8" w:rsidRPr="00BC10F0" w:rsidRDefault="00EC44B8"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Time spent, unpaid, doing something that aims to benefit the environment or someone (individuals or groups) other than, or in addition to, close relatives.</w:t>
            </w:r>
          </w:p>
        </w:tc>
      </w:tr>
      <w:tr w:rsidR="00EC44B8" w:rsidRPr="00053B58" w14:paraId="57D0E15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C403F80" w14:textId="472277A5" w:rsidR="00EC44B8" w:rsidRPr="00BC10F0" w:rsidRDefault="00EC44B8" w:rsidP="00066489">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Currently, technical Authority report Network Rail colleague volunteering data against regional and national teams in the RSVT. Therefore, to avoid risk of double counting, contractors should not report any hours volunteered by Network Rail employees into the RSVT. </w:t>
            </w:r>
          </w:p>
        </w:tc>
      </w:tr>
    </w:tbl>
    <w:p w14:paraId="180C530F" w14:textId="48A2570A" w:rsidR="0071595C" w:rsidRPr="00053B58" w:rsidRDefault="0071595C">
      <w:pPr>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EC44B8" w:rsidRPr="00053B58" w14:paraId="01FAE1FF" w14:textId="77777777" w:rsidTr="006A2AEA">
        <w:tc>
          <w:tcPr>
            <w:tcW w:w="1205" w:type="dxa"/>
            <w:vMerge w:val="restart"/>
            <w:tcBorders>
              <w:top w:val="dotted" w:sz="4" w:space="0" w:color="auto"/>
              <w:left w:val="dotted" w:sz="4" w:space="0" w:color="auto"/>
              <w:bottom w:val="dotted" w:sz="4" w:space="0" w:color="auto"/>
              <w:right w:val="dotted" w:sz="4" w:space="0" w:color="auto"/>
            </w:tcBorders>
          </w:tcPr>
          <w:p w14:paraId="6875C587" w14:textId="5C92718B" w:rsidR="00EC44B8" w:rsidRPr="00EC44B8" w:rsidRDefault="00EC44B8" w:rsidP="00A61844">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3656F8C1" w14:textId="2D065EF6" w:rsidR="00EC44B8" w:rsidRPr="00157883" w:rsidRDefault="00EC44B8" w:rsidP="0040555A">
            <w:pPr>
              <w:rPr>
                <w:rFonts w:ascii="Network Rail Sans" w:hAnsi="Network Rail Sans"/>
                <w:i/>
                <w:iCs/>
              </w:rPr>
            </w:pPr>
            <w:r w:rsidRPr="00157883">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4191E419" w14:textId="77777777" w:rsidR="00EC44B8" w:rsidRPr="00157883" w:rsidRDefault="00EC44B8" w:rsidP="0040555A">
            <w:pPr>
              <w:rPr>
                <w:rFonts w:ascii="Network Rail Sans" w:hAnsi="Network Rail Sans"/>
                <w:i/>
                <w:iCs/>
              </w:rPr>
            </w:pPr>
            <w:r w:rsidRPr="00157883">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14E860B6" w14:textId="77777777" w:rsidR="00EC44B8" w:rsidRPr="00157883" w:rsidRDefault="00EC44B8" w:rsidP="0040555A">
            <w:pPr>
              <w:rPr>
                <w:rFonts w:ascii="Network Rail Sans" w:hAnsi="Network Rail Sans"/>
                <w:i/>
                <w:iCs/>
              </w:rPr>
            </w:pPr>
            <w:r w:rsidRPr="00157883">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31D2E07D" w14:textId="6C6F5F60" w:rsidR="00EC44B8" w:rsidRPr="00157883" w:rsidRDefault="00EC44B8" w:rsidP="0040555A">
            <w:pPr>
              <w:rPr>
                <w:rFonts w:ascii="Network Rail Sans" w:hAnsi="Network Rail Sans"/>
                <w:i/>
                <w:iCs/>
              </w:rPr>
            </w:pPr>
            <w:r w:rsidRPr="00157883">
              <w:rPr>
                <w:rFonts w:ascii="Network Rail Sans" w:hAnsi="Network Rail Sans"/>
                <w:i/>
                <w:iCs/>
              </w:rPr>
              <w:t>Data input</w:t>
            </w:r>
          </w:p>
        </w:tc>
      </w:tr>
      <w:tr w:rsidR="00EC44B8" w:rsidRPr="00053B58" w14:paraId="0013D2BD" w14:textId="77777777" w:rsidTr="006A2AEA">
        <w:tc>
          <w:tcPr>
            <w:tcW w:w="1205" w:type="dxa"/>
            <w:vMerge/>
            <w:tcBorders>
              <w:top w:val="dotted" w:sz="4" w:space="0" w:color="auto"/>
              <w:left w:val="dotted" w:sz="4" w:space="0" w:color="auto"/>
              <w:bottom w:val="dotted" w:sz="4" w:space="0" w:color="auto"/>
              <w:right w:val="dotted" w:sz="4" w:space="0" w:color="auto"/>
            </w:tcBorders>
          </w:tcPr>
          <w:p w14:paraId="5F24615D" w14:textId="77777777" w:rsidR="00EC44B8" w:rsidRPr="00053B58" w:rsidRDefault="00EC44B8"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10BCAB29" w14:textId="31C7F590" w:rsidR="00EC44B8" w:rsidRPr="00157883" w:rsidRDefault="00EC44B8" w:rsidP="0040555A">
            <w:pPr>
              <w:rPr>
                <w:rFonts w:ascii="Network Rail Sans" w:hAnsi="Network Rail Sans"/>
                <w:b/>
                <w:bCs/>
              </w:rPr>
            </w:pPr>
            <w:r w:rsidRPr="00157883">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30FF0E3A" w14:textId="22824F84" w:rsidR="00EC44B8" w:rsidRPr="00157883" w:rsidRDefault="00EC44B8" w:rsidP="0040555A">
            <w:pPr>
              <w:rPr>
                <w:rFonts w:ascii="Network Rail Sans" w:hAnsi="Network Rail Sans"/>
                <w:b/>
                <w:bCs/>
              </w:rPr>
            </w:pPr>
            <w:r w:rsidRPr="00157883">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43D198BE" w14:textId="692A9D0A" w:rsidR="00EC44B8" w:rsidRPr="00157883" w:rsidRDefault="00EC44B8" w:rsidP="0040555A">
            <w:pPr>
              <w:rPr>
                <w:rFonts w:ascii="Network Rail Sans" w:hAnsi="Network Rail Sans"/>
                <w:b/>
                <w:bCs/>
              </w:rPr>
            </w:pPr>
            <w:r w:rsidRPr="00157883">
              <w:rPr>
                <w:rFonts w:ascii="Network Rail Sans" w:hAnsi="Network Rail Sans"/>
                <w:b/>
                <w:bCs/>
                <w:color w:val="BF8F00" w:themeColor="accent4" w:themeShade="BF"/>
              </w:rPr>
              <w:t>Curriculum Enrichment Talks (General)</w:t>
            </w:r>
          </w:p>
        </w:tc>
        <w:tc>
          <w:tcPr>
            <w:tcW w:w="1797" w:type="dxa"/>
            <w:tcBorders>
              <w:top w:val="dotted" w:sz="4" w:space="0" w:color="auto"/>
              <w:left w:val="dotted" w:sz="4" w:space="0" w:color="auto"/>
              <w:bottom w:val="dotted" w:sz="4" w:space="0" w:color="auto"/>
              <w:right w:val="dotted" w:sz="4" w:space="0" w:color="auto"/>
            </w:tcBorders>
          </w:tcPr>
          <w:p w14:paraId="5ADD8A69" w14:textId="14277F39" w:rsidR="00EC44B8" w:rsidRPr="00157883" w:rsidRDefault="00EC44B8" w:rsidP="0040555A">
            <w:pPr>
              <w:rPr>
                <w:rFonts w:ascii="Network Rail Sans" w:hAnsi="Network Rail Sans"/>
                <w:b/>
                <w:bCs/>
              </w:rPr>
            </w:pPr>
            <w:r w:rsidRPr="00157883">
              <w:rPr>
                <w:rFonts w:ascii="Network Rail Sans" w:hAnsi="Network Rail Sans"/>
                <w:b/>
                <w:bCs/>
              </w:rPr>
              <w:t>Number of beneficiaries</w:t>
            </w:r>
          </w:p>
        </w:tc>
      </w:tr>
      <w:tr w:rsidR="00EC44B8" w:rsidRPr="00053B58" w14:paraId="6D5AB8B3"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1388420D" w14:textId="3B053A0E" w:rsidR="00EC44B8" w:rsidRPr="00BC10F0" w:rsidRDefault="00EC44B8"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Description: Presentations offering additional information beyond the scope of the prescribed curriculum.</w:t>
            </w:r>
          </w:p>
        </w:tc>
      </w:tr>
      <w:tr w:rsidR="00EC44B8" w:rsidRPr="00053B58" w14:paraId="6C43913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7D4C1EB9" w14:textId="45760AC1" w:rsidR="00EC44B8" w:rsidRPr="00BC10F0" w:rsidRDefault="00EC44B8" w:rsidP="00066489">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e.g. For short STEM interventions</w:t>
            </w:r>
          </w:p>
        </w:tc>
      </w:tr>
    </w:tbl>
    <w:p w14:paraId="0F878096" w14:textId="13774EB0" w:rsidR="00141DDF" w:rsidRPr="00A61844" w:rsidRDefault="00141DDF" w:rsidP="00A61844">
      <w:pPr>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D64C7F" w:rsidRPr="00053B58" w14:paraId="4B850636" w14:textId="77777777" w:rsidTr="00DA22EA">
        <w:tc>
          <w:tcPr>
            <w:tcW w:w="1205" w:type="dxa"/>
            <w:vMerge w:val="restart"/>
            <w:tcBorders>
              <w:top w:val="dotted" w:sz="4" w:space="0" w:color="auto"/>
              <w:left w:val="dotted" w:sz="4" w:space="0" w:color="auto"/>
              <w:bottom w:val="dotted" w:sz="4" w:space="0" w:color="auto"/>
              <w:right w:val="dotted" w:sz="4" w:space="0" w:color="auto"/>
            </w:tcBorders>
          </w:tcPr>
          <w:p w14:paraId="15D986BE" w14:textId="1541533C"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0C41A9B8" w14:textId="52D022F2" w:rsidR="00D64C7F" w:rsidRPr="002E44A5" w:rsidRDefault="00D64C7F" w:rsidP="0040555A">
            <w:pPr>
              <w:rPr>
                <w:rFonts w:ascii="Network Rail Sans" w:hAnsi="Network Rail Sans"/>
                <w:i/>
                <w:iCs/>
              </w:rPr>
            </w:pPr>
            <w:r w:rsidRPr="002E44A5">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4E18A626" w14:textId="77777777" w:rsidR="00D64C7F" w:rsidRPr="002E44A5" w:rsidRDefault="00D64C7F" w:rsidP="0040555A">
            <w:pPr>
              <w:rPr>
                <w:rFonts w:ascii="Network Rail Sans" w:hAnsi="Network Rail Sans"/>
                <w:i/>
                <w:iCs/>
              </w:rPr>
            </w:pPr>
            <w:r w:rsidRPr="002E44A5">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22AAE363" w14:textId="77777777" w:rsidR="00D64C7F" w:rsidRPr="002E44A5" w:rsidRDefault="00D64C7F" w:rsidP="0040555A">
            <w:pPr>
              <w:rPr>
                <w:rFonts w:ascii="Network Rail Sans" w:hAnsi="Network Rail Sans"/>
                <w:i/>
                <w:iCs/>
              </w:rPr>
            </w:pPr>
            <w:r w:rsidRPr="002E44A5">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10E20FCE" w14:textId="00914C84" w:rsidR="00D64C7F" w:rsidRPr="002E44A5" w:rsidRDefault="00D64C7F" w:rsidP="0040555A">
            <w:pPr>
              <w:rPr>
                <w:rFonts w:ascii="Network Rail Sans" w:hAnsi="Network Rail Sans"/>
                <w:i/>
                <w:iCs/>
              </w:rPr>
            </w:pPr>
            <w:r w:rsidRPr="002E44A5">
              <w:rPr>
                <w:rFonts w:ascii="Network Rail Sans" w:hAnsi="Network Rail Sans"/>
                <w:i/>
                <w:iCs/>
              </w:rPr>
              <w:t>Data input</w:t>
            </w:r>
          </w:p>
        </w:tc>
      </w:tr>
      <w:tr w:rsidR="00D64C7F" w:rsidRPr="00053B58" w14:paraId="4893C2F2" w14:textId="77777777" w:rsidTr="00DA22EA">
        <w:tc>
          <w:tcPr>
            <w:tcW w:w="1205" w:type="dxa"/>
            <w:vMerge/>
            <w:tcBorders>
              <w:top w:val="dotted" w:sz="4" w:space="0" w:color="auto"/>
              <w:left w:val="dotted" w:sz="4" w:space="0" w:color="auto"/>
              <w:bottom w:val="dotted" w:sz="4" w:space="0" w:color="auto"/>
              <w:right w:val="dotted" w:sz="4" w:space="0" w:color="auto"/>
            </w:tcBorders>
          </w:tcPr>
          <w:p w14:paraId="1455FC11" w14:textId="77777777" w:rsidR="00D64C7F" w:rsidRPr="00053B58" w:rsidRDefault="00D64C7F"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494C1E2F" w14:textId="7CAD02EB" w:rsidR="00D64C7F" w:rsidRPr="002E44A5" w:rsidRDefault="00D64C7F" w:rsidP="0040555A">
            <w:pPr>
              <w:rPr>
                <w:rFonts w:ascii="Network Rail Sans" w:hAnsi="Network Rail Sans"/>
                <w:b/>
                <w:bCs/>
              </w:rPr>
            </w:pPr>
            <w:r w:rsidRPr="002E44A5">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082EBF61" w14:textId="15F6B5FF" w:rsidR="00D64C7F" w:rsidRPr="002E44A5" w:rsidRDefault="00D64C7F" w:rsidP="0040555A">
            <w:pPr>
              <w:rPr>
                <w:rFonts w:ascii="Network Rail Sans" w:hAnsi="Network Rail Sans"/>
                <w:b/>
                <w:bCs/>
              </w:rPr>
            </w:pPr>
            <w:r w:rsidRPr="002E44A5">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0470989A" w14:textId="571F2B9A" w:rsidR="00D64C7F" w:rsidRPr="002E44A5" w:rsidRDefault="00D64C7F" w:rsidP="0040555A">
            <w:pPr>
              <w:rPr>
                <w:rFonts w:ascii="Network Rail Sans" w:hAnsi="Network Rail Sans"/>
                <w:b/>
                <w:bCs/>
              </w:rPr>
            </w:pPr>
            <w:r w:rsidRPr="002E44A5">
              <w:rPr>
                <w:rFonts w:ascii="Network Rail Sans" w:hAnsi="Network Rail Sans"/>
                <w:b/>
                <w:bCs/>
                <w:color w:val="BF8F00" w:themeColor="accent4" w:themeShade="BF"/>
              </w:rPr>
              <w:t>School Safety Talks</w:t>
            </w:r>
          </w:p>
        </w:tc>
        <w:tc>
          <w:tcPr>
            <w:tcW w:w="1797" w:type="dxa"/>
            <w:tcBorders>
              <w:top w:val="dotted" w:sz="4" w:space="0" w:color="auto"/>
              <w:left w:val="dotted" w:sz="4" w:space="0" w:color="auto"/>
              <w:bottom w:val="dotted" w:sz="4" w:space="0" w:color="auto"/>
              <w:right w:val="dotted" w:sz="4" w:space="0" w:color="auto"/>
            </w:tcBorders>
          </w:tcPr>
          <w:p w14:paraId="6E9AED70" w14:textId="517491F6" w:rsidR="00D64C7F" w:rsidRPr="002E44A5" w:rsidRDefault="00D64C7F" w:rsidP="0040555A">
            <w:pPr>
              <w:rPr>
                <w:rFonts w:ascii="Network Rail Sans" w:hAnsi="Network Rail Sans"/>
                <w:b/>
                <w:bCs/>
              </w:rPr>
            </w:pPr>
            <w:r w:rsidRPr="002E44A5">
              <w:rPr>
                <w:rFonts w:ascii="Network Rail Sans" w:hAnsi="Network Rail Sans"/>
                <w:b/>
                <w:bCs/>
              </w:rPr>
              <w:t>Number of beneficiaries</w:t>
            </w:r>
          </w:p>
        </w:tc>
      </w:tr>
      <w:tr w:rsidR="00D64C7F" w:rsidRPr="00053B58" w14:paraId="153F27CA"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67AA8F0F" w14:textId="1CC111C0"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Presentations offering additional information beyond the scope of the prescribed curriculum.</w:t>
            </w:r>
          </w:p>
        </w:tc>
      </w:tr>
      <w:tr w:rsidR="00D64C7F" w:rsidRPr="00053B58" w14:paraId="55674376"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448FA2D9" w14:textId="66B0AD00" w:rsidR="00D64C7F" w:rsidRPr="00BC10F0" w:rsidRDefault="00D64C7F" w:rsidP="00036F0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This same indicator can be accessed through different drop-down menus (impacts/ sub-impacts). Liaison between national and regional teams might be required to avoid double-counting.</w:t>
            </w:r>
          </w:p>
        </w:tc>
      </w:tr>
    </w:tbl>
    <w:p w14:paraId="06D8EB86" w14:textId="18BB7FEA" w:rsidR="00245F2F" w:rsidRDefault="00245F2F" w:rsidP="00EC44B8">
      <w:pPr>
        <w:pStyle w:val="ListParagraph"/>
        <w:rPr>
          <w:rFonts w:ascii="Network Rail Sans" w:hAnsi="Network Rail Sans"/>
          <w:b/>
          <w:bCs/>
        </w:rPr>
      </w:pPr>
    </w:p>
    <w:p w14:paraId="6C26E562" w14:textId="77777777" w:rsidR="00D2243B" w:rsidRPr="00053B58" w:rsidRDefault="00D2243B" w:rsidP="00EC44B8">
      <w:pPr>
        <w:pStyle w:val="ListParagraph"/>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D64C7F" w:rsidRPr="00053B58" w14:paraId="575703CF" w14:textId="77777777" w:rsidTr="00DA22EA">
        <w:tc>
          <w:tcPr>
            <w:tcW w:w="1205" w:type="dxa"/>
            <w:vMerge w:val="restart"/>
            <w:tcBorders>
              <w:top w:val="dotted" w:sz="4" w:space="0" w:color="auto"/>
              <w:left w:val="dotted" w:sz="4" w:space="0" w:color="auto"/>
              <w:bottom w:val="dotted" w:sz="4" w:space="0" w:color="auto"/>
              <w:right w:val="dotted" w:sz="4" w:space="0" w:color="auto"/>
            </w:tcBorders>
          </w:tcPr>
          <w:p w14:paraId="5AAB884B" w14:textId="56596277"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4628D43C" w14:textId="5649721C" w:rsidR="00D64C7F" w:rsidRPr="002E44A5" w:rsidRDefault="00D64C7F" w:rsidP="0040555A">
            <w:pPr>
              <w:rPr>
                <w:rFonts w:ascii="Network Rail Sans" w:hAnsi="Network Rail Sans"/>
                <w:i/>
                <w:iCs/>
              </w:rPr>
            </w:pPr>
            <w:r w:rsidRPr="002E44A5">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2762CC21" w14:textId="77777777" w:rsidR="00D64C7F" w:rsidRPr="002E44A5" w:rsidRDefault="00D64C7F" w:rsidP="0040555A">
            <w:pPr>
              <w:rPr>
                <w:rFonts w:ascii="Network Rail Sans" w:hAnsi="Network Rail Sans"/>
                <w:i/>
                <w:iCs/>
              </w:rPr>
            </w:pPr>
            <w:r w:rsidRPr="002E44A5">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143DC8A9" w14:textId="77777777" w:rsidR="00D64C7F" w:rsidRPr="002E44A5" w:rsidRDefault="00D64C7F" w:rsidP="0040555A">
            <w:pPr>
              <w:rPr>
                <w:rFonts w:ascii="Network Rail Sans" w:hAnsi="Network Rail Sans"/>
                <w:i/>
                <w:iCs/>
              </w:rPr>
            </w:pPr>
            <w:r w:rsidRPr="002E44A5">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2147B77D" w14:textId="29D2627C" w:rsidR="00D64C7F" w:rsidRPr="002E44A5" w:rsidRDefault="00D64C7F" w:rsidP="0040555A">
            <w:pPr>
              <w:rPr>
                <w:rFonts w:ascii="Network Rail Sans" w:hAnsi="Network Rail Sans"/>
                <w:i/>
                <w:iCs/>
              </w:rPr>
            </w:pPr>
            <w:r w:rsidRPr="002E44A5">
              <w:rPr>
                <w:rFonts w:ascii="Network Rail Sans" w:hAnsi="Network Rail Sans"/>
                <w:i/>
                <w:iCs/>
              </w:rPr>
              <w:t>Data input</w:t>
            </w:r>
          </w:p>
        </w:tc>
      </w:tr>
      <w:tr w:rsidR="00D64C7F" w:rsidRPr="00053B58" w14:paraId="02159DCA" w14:textId="77777777" w:rsidTr="00DA22EA">
        <w:tc>
          <w:tcPr>
            <w:tcW w:w="1205" w:type="dxa"/>
            <w:vMerge/>
            <w:tcBorders>
              <w:top w:val="dotted" w:sz="4" w:space="0" w:color="auto"/>
              <w:left w:val="dotted" w:sz="4" w:space="0" w:color="auto"/>
              <w:bottom w:val="dotted" w:sz="4" w:space="0" w:color="auto"/>
              <w:right w:val="dotted" w:sz="4" w:space="0" w:color="auto"/>
            </w:tcBorders>
          </w:tcPr>
          <w:p w14:paraId="7DF82DA4" w14:textId="77777777" w:rsidR="00D64C7F" w:rsidRPr="00053B58" w:rsidRDefault="00D64C7F"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403A0E64" w14:textId="1CEE5323" w:rsidR="00D64C7F" w:rsidRPr="002E44A5" w:rsidRDefault="00D64C7F" w:rsidP="0040555A">
            <w:pPr>
              <w:rPr>
                <w:rFonts w:ascii="Network Rail Sans" w:hAnsi="Network Rail Sans"/>
                <w:b/>
                <w:bCs/>
              </w:rPr>
            </w:pPr>
            <w:r w:rsidRPr="002E44A5">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0E46E547" w14:textId="2D69945E" w:rsidR="00D64C7F" w:rsidRPr="002E44A5" w:rsidRDefault="00D64C7F" w:rsidP="0040555A">
            <w:pPr>
              <w:rPr>
                <w:rFonts w:ascii="Network Rail Sans" w:hAnsi="Network Rail Sans"/>
                <w:b/>
                <w:bCs/>
              </w:rPr>
            </w:pPr>
            <w:r w:rsidRPr="002E44A5">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50D68B31" w14:textId="423791B4" w:rsidR="00D64C7F" w:rsidRPr="002E44A5" w:rsidRDefault="00D64C7F" w:rsidP="0040555A">
            <w:pPr>
              <w:rPr>
                <w:rFonts w:ascii="Network Rail Sans" w:hAnsi="Network Rail Sans"/>
                <w:b/>
                <w:bCs/>
              </w:rPr>
            </w:pPr>
            <w:r w:rsidRPr="002E44A5">
              <w:rPr>
                <w:rFonts w:ascii="Network Rail Sans" w:hAnsi="Network Rail Sans"/>
                <w:b/>
                <w:bCs/>
                <w:color w:val="BF8F00" w:themeColor="accent4" w:themeShade="BF"/>
              </w:rPr>
              <w:t>STEM Mentoring</w:t>
            </w:r>
          </w:p>
        </w:tc>
        <w:tc>
          <w:tcPr>
            <w:tcW w:w="1797" w:type="dxa"/>
            <w:tcBorders>
              <w:top w:val="dotted" w:sz="4" w:space="0" w:color="auto"/>
              <w:left w:val="dotted" w:sz="4" w:space="0" w:color="auto"/>
              <w:bottom w:val="dotted" w:sz="4" w:space="0" w:color="auto"/>
              <w:right w:val="dotted" w:sz="4" w:space="0" w:color="auto"/>
            </w:tcBorders>
          </w:tcPr>
          <w:p w14:paraId="51A6ABB2" w14:textId="45DE0209" w:rsidR="00D64C7F" w:rsidRPr="002E44A5" w:rsidRDefault="00D64C7F" w:rsidP="0040555A">
            <w:pPr>
              <w:rPr>
                <w:rFonts w:ascii="Network Rail Sans" w:hAnsi="Network Rail Sans"/>
                <w:b/>
                <w:bCs/>
              </w:rPr>
            </w:pPr>
            <w:r w:rsidRPr="002E44A5">
              <w:rPr>
                <w:rFonts w:ascii="Network Rail Sans" w:hAnsi="Network Rail Sans"/>
                <w:b/>
                <w:bCs/>
              </w:rPr>
              <w:t>Number of beneficiaries</w:t>
            </w:r>
          </w:p>
        </w:tc>
      </w:tr>
      <w:tr w:rsidR="00D64C7F" w:rsidRPr="00053B58" w14:paraId="15EE216D"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125304DC" w14:textId="337B68C9"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lastRenderedPageBreak/>
              <w:t>Description:</w:t>
            </w:r>
            <w:r w:rsidRPr="00BC10F0">
              <w:rPr>
                <w:rFonts w:ascii="Network Rail Sans" w:hAnsi="Network Rail Sans"/>
                <w:color w:val="808080" w:themeColor="background1" w:themeShade="80"/>
              </w:rPr>
              <w:t xml:space="preserve"> A sustained relationship between STEM (science, technology, engineering and maths) ambassador volunteer with an individual young person, focusing on STEM subject or career development. For example, through the STEM Learning initiative.</w:t>
            </w:r>
          </w:p>
        </w:tc>
      </w:tr>
      <w:tr w:rsidR="00D64C7F" w:rsidRPr="00053B58" w14:paraId="0CEAFA94"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6AF3254D" w14:textId="04AE086B" w:rsidR="00D64C7F" w:rsidRPr="00BC10F0" w:rsidRDefault="00D64C7F" w:rsidP="0033383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For sustained (4 month +) STEM development relationships</w:t>
            </w:r>
          </w:p>
        </w:tc>
      </w:tr>
    </w:tbl>
    <w:p w14:paraId="44A6982D" w14:textId="58048D31"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339"/>
        <w:gridCol w:w="1884"/>
        <w:gridCol w:w="1995"/>
        <w:gridCol w:w="1979"/>
        <w:gridCol w:w="1819"/>
      </w:tblGrid>
      <w:tr w:rsidR="00D64C7F" w:rsidRPr="00053B58" w14:paraId="5AD103DE" w14:textId="77777777" w:rsidTr="00BC10F0">
        <w:tc>
          <w:tcPr>
            <w:tcW w:w="1339" w:type="dxa"/>
            <w:vMerge w:val="restart"/>
            <w:tcBorders>
              <w:top w:val="dotted" w:sz="4" w:space="0" w:color="auto"/>
              <w:left w:val="dotted" w:sz="4" w:space="0" w:color="auto"/>
              <w:bottom w:val="dotted" w:sz="4" w:space="0" w:color="auto"/>
              <w:right w:val="dotted" w:sz="4" w:space="0" w:color="auto"/>
            </w:tcBorders>
          </w:tcPr>
          <w:p w14:paraId="425734C9" w14:textId="0730D093"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884" w:type="dxa"/>
            <w:tcBorders>
              <w:top w:val="dotted" w:sz="4" w:space="0" w:color="auto"/>
              <w:left w:val="dotted" w:sz="4" w:space="0" w:color="auto"/>
              <w:bottom w:val="dotted" w:sz="4" w:space="0" w:color="auto"/>
              <w:right w:val="dotted" w:sz="4" w:space="0" w:color="auto"/>
            </w:tcBorders>
          </w:tcPr>
          <w:p w14:paraId="20FA33C0" w14:textId="175210B2"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995" w:type="dxa"/>
            <w:tcBorders>
              <w:top w:val="dotted" w:sz="4" w:space="0" w:color="auto"/>
              <w:left w:val="dotted" w:sz="4" w:space="0" w:color="auto"/>
              <w:bottom w:val="dotted" w:sz="4" w:space="0" w:color="auto"/>
              <w:right w:val="dotted" w:sz="4" w:space="0" w:color="auto"/>
            </w:tcBorders>
          </w:tcPr>
          <w:p w14:paraId="39A00EB0"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79" w:type="dxa"/>
            <w:tcBorders>
              <w:top w:val="dotted" w:sz="4" w:space="0" w:color="auto"/>
              <w:left w:val="dotted" w:sz="4" w:space="0" w:color="auto"/>
              <w:bottom w:val="dotted" w:sz="4" w:space="0" w:color="auto"/>
              <w:right w:val="dotted" w:sz="4" w:space="0" w:color="auto"/>
            </w:tcBorders>
          </w:tcPr>
          <w:p w14:paraId="4C6049C8"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19" w:type="dxa"/>
            <w:tcBorders>
              <w:top w:val="dotted" w:sz="4" w:space="0" w:color="auto"/>
              <w:left w:val="dotted" w:sz="4" w:space="0" w:color="auto"/>
              <w:bottom w:val="dotted" w:sz="4" w:space="0" w:color="auto"/>
              <w:right w:val="dotted" w:sz="4" w:space="0" w:color="auto"/>
            </w:tcBorders>
          </w:tcPr>
          <w:p w14:paraId="24FB6150" w14:textId="136AB8AB"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240F17F5" w14:textId="77777777" w:rsidTr="00BC10F0">
        <w:tc>
          <w:tcPr>
            <w:tcW w:w="1339" w:type="dxa"/>
            <w:vMerge/>
            <w:tcBorders>
              <w:top w:val="dotted" w:sz="4" w:space="0" w:color="auto"/>
              <w:left w:val="dotted" w:sz="4" w:space="0" w:color="auto"/>
              <w:bottom w:val="dotted" w:sz="4" w:space="0" w:color="auto"/>
              <w:right w:val="dotted" w:sz="4" w:space="0" w:color="auto"/>
            </w:tcBorders>
          </w:tcPr>
          <w:p w14:paraId="6F5540F7" w14:textId="77777777" w:rsidR="00D64C7F" w:rsidRPr="00053B58" w:rsidRDefault="00D64C7F" w:rsidP="0040555A">
            <w:pPr>
              <w:rPr>
                <w:rFonts w:ascii="Network Rail Sans" w:hAnsi="Network Rail Sans"/>
              </w:rPr>
            </w:pPr>
          </w:p>
        </w:tc>
        <w:tc>
          <w:tcPr>
            <w:tcW w:w="1884" w:type="dxa"/>
            <w:tcBorders>
              <w:top w:val="dotted" w:sz="4" w:space="0" w:color="auto"/>
              <w:left w:val="dotted" w:sz="4" w:space="0" w:color="auto"/>
              <w:bottom w:val="dotted" w:sz="4" w:space="0" w:color="auto"/>
              <w:right w:val="dotted" w:sz="4" w:space="0" w:color="auto"/>
            </w:tcBorders>
          </w:tcPr>
          <w:p w14:paraId="1F8E3245" w14:textId="69A4B8DF"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995" w:type="dxa"/>
            <w:tcBorders>
              <w:top w:val="dotted" w:sz="4" w:space="0" w:color="auto"/>
              <w:left w:val="dotted" w:sz="4" w:space="0" w:color="auto"/>
              <w:bottom w:val="dotted" w:sz="4" w:space="0" w:color="auto"/>
              <w:right w:val="dotted" w:sz="4" w:space="0" w:color="auto"/>
            </w:tcBorders>
          </w:tcPr>
          <w:p w14:paraId="2D2B33A5" w14:textId="05FEB904" w:rsidR="00D64C7F" w:rsidRPr="00624FAC" w:rsidRDefault="00D64C7F" w:rsidP="0040555A">
            <w:pPr>
              <w:rPr>
                <w:rFonts w:ascii="Network Rail Sans" w:hAnsi="Network Rail Sans"/>
                <w:b/>
                <w:bCs/>
              </w:rPr>
            </w:pPr>
            <w:r w:rsidRPr="00624FAC">
              <w:rPr>
                <w:rFonts w:ascii="Network Rail Sans" w:hAnsi="Network Rail Sans"/>
                <w:b/>
                <w:bCs/>
              </w:rPr>
              <w:t>Apprenticeships created or retained</w:t>
            </w:r>
          </w:p>
        </w:tc>
        <w:tc>
          <w:tcPr>
            <w:tcW w:w="1979" w:type="dxa"/>
            <w:tcBorders>
              <w:top w:val="dotted" w:sz="4" w:space="0" w:color="auto"/>
              <w:left w:val="dotted" w:sz="4" w:space="0" w:color="auto"/>
              <w:bottom w:val="dotted" w:sz="4" w:space="0" w:color="auto"/>
              <w:right w:val="dotted" w:sz="4" w:space="0" w:color="auto"/>
            </w:tcBorders>
          </w:tcPr>
          <w:p w14:paraId="308E99BC" w14:textId="77777777" w:rsidR="00D64C7F" w:rsidRPr="00624FAC" w:rsidRDefault="00D64C7F" w:rsidP="006E5C9A">
            <w:pPr>
              <w:rPr>
                <w:rFonts w:ascii="Network Rail Sans" w:hAnsi="Network Rail Sans"/>
                <w:b/>
                <w:bCs/>
                <w:color w:val="BF8F00" w:themeColor="accent4" w:themeShade="BF"/>
              </w:rPr>
            </w:pPr>
            <w:r w:rsidRPr="00624FAC">
              <w:rPr>
                <w:rFonts w:ascii="Network Rail Sans" w:hAnsi="Network Rail Sans"/>
                <w:b/>
                <w:bCs/>
                <w:color w:val="BF8F00" w:themeColor="accent4" w:themeShade="BF"/>
              </w:rPr>
              <w:t>Number of apprenticeship opportunities (Level 2, 3, and 4+)</w:t>
            </w:r>
          </w:p>
          <w:p w14:paraId="6D690BB8" w14:textId="77777777" w:rsidR="00D64C7F" w:rsidRPr="00624FAC" w:rsidRDefault="00D64C7F" w:rsidP="0040555A">
            <w:pPr>
              <w:rPr>
                <w:rFonts w:ascii="Network Rail Sans" w:hAnsi="Network Rail Sans"/>
                <w:b/>
                <w:bCs/>
              </w:rPr>
            </w:pPr>
          </w:p>
        </w:tc>
        <w:tc>
          <w:tcPr>
            <w:tcW w:w="1819" w:type="dxa"/>
            <w:tcBorders>
              <w:top w:val="dotted" w:sz="4" w:space="0" w:color="auto"/>
              <w:left w:val="dotted" w:sz="4" w:space="0" w:color="auto"/>
              <w:bottom w:val="dotted" w:sz="4" w:space="0" w:color="auto"/>
              <w:right w:val="dotted" w:sz="4" w:space="0" w:color="auto"/>
            </w:tcBorders>
          </w:tcPr>
          <w:p w14:paraId="564ACAF3" w14:textId="77777777" w:rsidR="00D64C7F" w:rsidRPr="00624FAC" w:rsidRDefault="00D64C7F" w:rsidP="0040555A">
            <w:pPr>
              <w:rPr>
                <w:rFonts w:ascii="Network Rail Sans" w:hAnsi="Network Rail Sans"/>
                <w:b/>
                <w:bCs/>
              </w:rPr>
            </w:pPr>
            <w:r w:rsidRPr="00624FAC">
              <w:rPr>
                <w:rFonts w:ascii="Network Rail Sans" w:hAnsi="Network Rail Sans"/>
                <w:b/>
                <w:bCs/>
              </w:rPr>
              <w:t>Number of apprentices</w:t>
            </w:r>
          </w:p>
          <w:p w14:paraId="71F37652" w14:textId="77CF91DD" w:rsidR="00D64C7F" w:rsidRPr="00624FAC" w:rsidRDefault="00D64C7F" w:rsidP="0040555A">
            <w:pPr>
              <w:rPr>
                <w:rFonts w:ascii="Network Rail Sans" w:hAnsi="Network Rail Sans"/>
                <w:b/>
                <w:bCs/>
              </w:rPr>
            </w:pPr>
          </w:p>
        </w:tc>
      </w:tr>
      <w:tr w:rsidR="00D64C7F" w:rsidRPr="00053B58" w14:paraId="73E9D49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216E8B1" w14:textId="3168D642"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An apprentice created or retained under the contract undertaking an apprenticeship at level 2 to +5 (SVQ/NVQ Level 2 to +5)</w:t>
            </w:r>
          </w:p>
        </w:tc>
      </w:tr>
      <w:tr w:rsidR="00D64C7F" w:rsidRPr="00053B58" w14:paraId="0E8E4C7E"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4E175341" w14:textId="108F3398" w:rsidR="00E47304"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apprenticeship(s), or an average, will also be required.</w:t>
            </w:r>
            <w:r w:rsidR="00581045" w:rsidRPr="00BC10F0">
              <w:rPr>
                <w:rFonts w:ascii="Network Rail Sans" w:hAnsi="Network Rail Sans"/>
                <w:color w:val="808080" w:themeColor="background1" w:themeShade="80"/>
              </w:rPr>
              <w:t xml:space="preserve"> </w:t>
            </w:r>
            <w:r w:rsidR="003E6F65">
              <w:rPr>
                <w:rFonts w:ascii="Network Rail Sans" w:hAnsi="Network Rail Sans"/>
                <w:color w:val="808080" w:themeColor="background1" w:themeShade="80"/>
              </w:rPr>
              <w:t>For example: i</w:t>
            </w:r>
            <w:r w:rsidR="003E6F65" w:rsidRPr="003E6F65">
              <w:rPr>
                <w:rFonts w:ascii="Network Rail Sans" w:hAnsi="Network Rail Sans"/>
                <w:color w:val="808080" w:themeColor="background1" w:themeShade="80"/>
              </w:rPr>
              <w:t>f 2 apprenticeships were forecast or evaluated to be on the project for 6 months, and 1 for 12 months, then (</w:t>
            </w:r>
            <w:proofErr w:type="spellStart"/>
            <w:r w:rsidR="003E6F65">
              <w:rPr>
                <w:rFonts w:ascii="Network Rail Sans" w:hAnsi="Network Rail Sans"/>
                <w:color w:val="808080" w:themeColor="background1" w:themeShade="80"/>
              </w:rPr>
              <w:t>i</w:t>
            </w:r>
            <w:proofErr w:type="spellEnd"/>
            <w:r w:rsidR="003E6F65" w:rsidRPr="003E6F65">
              <w:rPr>
                <w:rFonts w:ascii="Network Rail Sans" w:hAnsi="Network Rail Sans"/>
                <w:color w:val="808080" w:themeColor="background1" w:themeShade="80"/>
              </w:rPr>
              <w:t>) the apprenticeship indicator could be  entered twice, with the 2 different pieces of data and durations OR (</w:t>
            </w:r>
            <w:r w:rsidR="003E6F65">
              <w:rPr>
                <w:rFonts w:ascii="Network Rail Sans" w:hAnsi="Network Rail Sans"/>
                <w:color w:val="808080" w:themeColor="background1" w:themeShade="80"/>
              </w:rPr>
              <w:t>ii</w:t>
            </w:r>
            <w:r w:rsidR="003E6F65" w:rsidRPr="003E6F65">
              <w:rPr>
                <w:rFonts w:ascii="Network Rail Sans" w:hAnsi="Network Rail Sans"/>
                <w:color w:val="808080" w:themeColor="background1" w:themeShade="80"/>
              </w:rPr>
              <w:t xml:space="preserve">) a single apprenticeship indicator could be entered, with a unit of 3 beneficiaries and a mean duration of 8 months. </w:t>
            </w:r>
          </w:p>
          <w:p w14:paraId="71636E60" w14:textId="061C35BC" w:rsidR="00E47304" w:rsidRPr="00BC10F0" w:rsidRDefault="00D64C7F" w:rsidP="002159A1">
            <w:pPr>
              <w:rPr>
                <w:rFonts w:ascii="Network Rail Sans" w:hAnsi="Network Rail Sans"/>
                <w:color w:val="808080" w:themeColor="background1" w:themeShade="80"/>
              </w:rPr>
            </w:pPr>
            <w:r w:rsidRPr="00BC10F0">
              <w:rPr>
                <w:rFonts w:ascii="Network Rail Sans" w:hAnsi="Network Rail Sans"/>
                <w:color w:val="808080" w:themeColor="background1" w:themeShade="80"/>
              </w:rPr>
              <w:t>When monitoring, number of apprentices on project will be reported for each reporting period.</w:t>
            </w:r>
          </w:p>
        </w:tc>
      </w:tr>
    </w:tbl>
    <w:p w14:paraId="4B268CF3" w14:textId="0918B5AF"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13"/>
        <w:gridCol w:w="1915"/>
        <w:gridCol w:w="1808"/>
        <w:gridCol w:w="1986"/>
        <w:gridCol w:w="1894"/>
      </w:tblGrid>
      <w:tr w:rsidR="00D64C7F" w:rsidRPr="00053B58" w14:paraId="78D07963" w14:textId="77777777" w:rsidTr="00BC10F0">
        <w:tc>
          <w:tcPr>
            <w:tcW w:w="1413" w:type="dxa"/>
            <w:vMerge w:val="restart"/>
            <w:tcBorders>
              <w:top w:val="dotted" w:sz="4" w:space="0" w:color="auto"/>
              <w:left w:val="dotted" w:sz="4" w:space="0" w:color="auto"/>
              <w:bottom w:val="dotted" w:sz="4" w:space="0" w:color="auto"/>
              <w:right w:val="dotted" w:sz="4" w:space="0" w:color="auto"/>
            </w:tcBorders>
          </w:tcPr>
          <w:p w14:paraId="62120F12" w14:textId="54D6C5EB"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15" w:type="dxa"/>
            <w:tcBorders>
              <w:top w:val="dotted" w:sz="4" w:space="0" w:color="auto"/>
              <w:left w:val="dotted" w:sz="4" w:space="0" w:color="auto"/>
              <w:bottom w:val="dotted" w:sz="4" w:space="0" w:color="auto"/>
              <w:right w:val="dotted" w:sz="4" w:space="0" w:color="auto"/>
            </w:tcBorders>
          </w:tcPr>
          <w:p w14:paraId="03AC0B9C" w14:textId="03AEC040"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808" w:type="dxa"/>
            <w:tcBorders>
              <w:top w:val="dotted" w:sz="4" w:space="0" w:color="auto"/>
              <w:left w:val="dotted" w:sz="4" w:space="0" w:color="auto"/>
              <w:bottom w:val="dotted" w:sz="4" w:space="0" w:color="auto"/>
              <w:right w:val="dotted" w:sz="4" w:space="0" w:color="auto"/>
            </w:tcBorders>
          </w:tcPr>
          <w:p w14:paraId="7A46243A"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6FE8CCFD"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510CF2EE" w14:textId="55FF951F"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1CA656E4" w14:textId="77777777" w:rsidTr="00BC10F0">
        <w:tc>
          <w:tcPr>
            <w:tcW w:w="1413" w:type="dxa"/>
            <w:vMerge/>
            <w:tcBorders>
              <w:top w:val="dotted" w:sz="4" w:space="0" w:color="auto"/>
              <w:left w:val="dotted" w:sz="4" w:space="0" w:color="auto"/>
              <w:bottom w:val="dotted" w:sz="4" w:space="0" w:color="auto"/>
              <w:right w:val="dotted" w:sz="4" w:space="0" w:color="auto"/>
            </w:tcBorders>
          </w:tcPr>
          <w:p w14:paraId="1810B1F4" w14:textId="77777777" w:rsidR="00D64C7F" w:rsidRPr="00053B58" w:rsidRDefault="00D64C7F" w:rsidP="0040555A">
            <w:pPr>
              <w:rPr>
                <w:rFonts w:ascii="Network Rail Sans" w:hAnsi="Network Rail Sans"/>
              </w:rPr>
            </w:pPr>
          </w:p>
        </w:tc>
        <w:tc>
          <w:tcPr>
            <w:tcW w:w="1915" w:type="dxa"/>
            <w:tcBorders>
              <w:top w:val="dotted" w:sz="4" w:space="0" w:color="auto"/>
              <w:left w:val="dotted" w:sz="4" w:space="0" w:color="auto"/>
              <w:bottom w:val="dotted" w:sz="4" w:space="0" w:color="auto"/>
              <w:right w:val="dotted" w:sz="4" w:space="0" w:color="auto"/>
            </w:tcBorders>
          </w:tcPr>
          <w:p w14:paraId="70CDBE80" w14:textId="2780ECFF"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808" w:type="dxa"/>
            <w:tcBorders>
              <w:top w:val="dotted" w:sz="4" w:space="0" w:color="auto"/>
              <w:left w:val="dotted" w:sz="4" w:space="0" w:color="auto"/>
              <w:bottom w:val="dotted" w:sz="4" w:space="0" w:color="auto"/>
              <w:right w:val="dotted" w:sz="4" w:space="0" w:color="auto"/>
            </w:tcBorders>
          </w:tcPr>
          <w:p w14:paraId="2012384D" w14:textId="09B7EE2F" w:rsidR="00D64C7F" w:rsidRPr="00624FAC" w:rsidRDefault="00D64C7F" w:rsidP="0040555A">
            <w:pPr>
              <w:rPr>
                <w:rFonts w:ascii="Network Rail Sans" w:hAnsi="Network Rail Sans"/>
                <w:b/>
                <w:bCs/>
              </w:rPr>
            </w:pPr>
            <w:r w:rsidRPr="00624FAC">
              <w:rPr>
                <w:rFonts w:ascii="Network Rail Sans" w:hAnsi="Network Rail Sans"/>
                <w:b/>
                <w:bCs/>
              </w:rPr>
              <w:t>Graduates</w:t>
            </w:r>
          </w:p>
        </w:tc>
        <w:tc>
          <w:tcPr>
            <w:tcW w:w="1986" w:type="dxa"/>
            <w:tcBorders>
              <w:top w:val="dotted" w:sz="4" w:space="0" w:color="auto"/>
              <w:left w:val="dotted" w:sz="4" w:space="0" w:color="auto"/>
              <w:bottom w:val="dotted" w:sz="4" w:space="0" w:color="auto"/>
              <w:right w:val="dotted" w:sz="4" w:space="0" w:color="auto"/>
            </w:tcBorders>
          </w:tcPr>
          <w:p w14:paraId="7606A8ED" w14:textId="60167592" w:rsidR="00D64C7F" w:rsidRPr="00624FAC" w:rsidRDefault="00D64C7F" w:rsidP="0040555A">
            <w:pPr>
              <w:rPr>
                <w:rFonts w:ascii="Network Rail Sans" w:hAnsi="Network Rail Sans"/>
                <w:b/>
                <w:bCs/>
              </w:rPr>
            </w:pPr>
            <w:r w:rsidRPr="00624FAC">
              <w:rPr>
                <w:rFonts w:ascii="Network Rail Sans" w:hAnsi="Network Rail Sans"/>
                <w:b/>
                <w:bCs/>
                <w:color w:val="BF8F00" w:themeColor="accent4" w:themeShade="BF"/>
              </w:rPr>
              <w:t>Graduate jobs</w:t>
            </w:r>
          </w:p>
        </w:tc>
        <w:tc>
          <w:tcPr>
            <w:tcW w:w="1894" w:type="dxa"/>
            <w:tcBorders>
              <w:top w:val="dotted" w:sz="4" w:space="0" w:color="auto"/>
              <w:left w:val="dotted" w:sz="4" w:space="0" w:color="auto"/>
              <w:bottom w:val="dotted" w:sz="4" w:space="0" w:color="auto"/>
              <w:right w:val="dotted" w:sz="4" w:space="0" w:color="auto"/>
            </w:tcBorders>
          </w:tcPr>
          <w:p w14:paraId="788B8CD2" w14:textId="7F46E846" w:rsidR="00D64C7F" w:rsidRPr="00624FAC" w:rsidRDefault="00D64C7F" w:rsidP="0040555A">
            <w:pPr>
              <w:rPr>
                <w:rFonts w:ascii="Network Rail Sans" w:hAnsi="Network Rail Sans"/>
                <w:b/>
                <w:bCs/>
              </w:rPr>
            </w:pPr>
            <w:r w:rsidRPr="00624FAC">
              <w:rPr>
                <w:rFonts w:ascii="Network Rail Sans" w:hAnsi="Network Rail Sans"/>
                <w:b/>
                <w:bCs/>
              </w:rPr>
              <w:t>Number of beneficiaries</w:t>
            </w:r>
          </w:p>
        </w:tc>
      </w:tr>
      <w:tr w:rsidR="00D64C7F" w:rsidRPr="00053B58" w14:paraId="69A0062C"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34603362" w14:textId="1F47A235"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A person who has successfully completed a degree of any level at a university or college within the past 3 years.</w:t>
            </w:r>
          </w:p>
        </w:tc>
      </w:tr>
      <w:tr w:rsidR="00D64C7F" w:rsidRPr="00053B58" w14:paraId="0871EA08"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66453793" w14:textId="1DF07FF0" w:rsidR="00D64C7F" w:rsidRPr="00BC10F0"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each graduate job, or an average, will also be required.</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monitoring, number of new graduates on project will be reported for each reporting period.</w:t>
            </w:r>
          </w:p>
        </w:tc>
      </w:tr>
    </w:tbl>
    <w:p w14:paraId="7EA10E3C" w14:textId="4D911F70"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397"/>
        <w:gridCol w:w="1908"/>
        <w:gridCol w:w="1842"/>
        <w:gridCol w:w="1981"/>
        <w:gridCol w:w="1888"/>
      </w:tblGrid>
      <w:tr w:rsidR="00D64C7F" w:rsidRPr="00053B58" w14:paraId="2E82AA58" w14:textId="77777777" w:rsidTr="00BC10F0">
        <w:tc>
          <w:tcPr>
            <w:tcW w:w="1397" w:type="dxa"/>
            <w:vMerge w:val="restart"/>
            <w:tcBorders>
              <w:top w:val="dotted" w:sz="4" w:space="0" w:color="auto"/>
              <w:left w:val="dotted" w:sz="4" w:space="0" w:color="auto"/>
              <w:bottom w:val="dotted" w:sz="4" w:space="0" w:color="auto"/>
              <w:right w:val="dotted" w:sz="4" w:space="0" w:color="auto"/>
            </w:tcBorders>
          </w:tcPr>
          <w:p w14:paraId="01EC7AAA" w14:textId="5A4758AC"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08" w:type="dxa"/>
            <w:tcBorders>
              <w:top w:val="dotted" w:sz="4" w:space="0" w:color="auto"/>
              <w:left w:val="dotted" w:sz="4" w:space="0" w:color="auto"/>
              <w:bottom w:val="dotted" w:sz="4" w:space="0" w:color="auto"/>
              <w:right w:val="dotted" w:sz="4" w:space="0" w:color="auto"/>
            </w:tcBorders>
          </w:tcPr>
          <w:p w14:paraId="426A9E1F" w14:textId="05936092"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842" w:type="dxa"/>
            <w:tcBorders>
              <w:top w:val="dotted" w:sz="4" w:space="0" w:color="auto"/>
              <w:left w:val="dotted" w:sz="4" w:space="0" w:color="auto"/>
              <w:bottom w:val="dotted" w:sz="4" w:space="0" w:color="auto"/>
              <w:right w:val="dotted" w:sz="4" w:space="0" w:color="auto"/>
            </w:tcBorders>
          </w:tcPr>
          <w:p w14:paraId="0F40DB37"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81" w:type="dxa"/>
            <w:tcBorders>
              <w:top w:val="dotted" w:sz="4" w:space="0" w:color="auto"/>
              <w:left w:val="dotted" w:sz="4" w:space="0" w:color="auto"/>
              <w:bottom w:val="dotted" w:sz="4" w:space="0" w:color="auto"/>
              <w:right w:val="dotted" w:sz="4" w:space="0" w:color="auto"/>
            </w:tcBorders>
          </w:tcPr>
          <w:p w14:paraId="46267930"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88" w:type="dxa"/>
            <w:tcBorders>
              <w:top w:val="dotted" w:sz="4" w:space="0" w:color="auto"/>
              <w:left w:val="dotted" w:sz="4" w:space="0" w:color="auto"/>
              <w:bottom w:val="dotted" w:sz="4" w:space="0" w:color="auto"/>
              <w:right w:val="dotted" w:sz="4" w:space="0" w:color="auto"/>
            </w:tcBorders>
          </w:tcPr>
          <w:p w14:paraId="4D0406B8" w14:textId="6B244DA6"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034C4C77" w14:textId="77777777" w:rsidTr="00BC10F0">
        <w:tc>
          <w:tcPr>
            <w:tcW w:w="1397" w:type="dxa"/>
            <w:vMerge/>
            <w:tcBorders>
              <w:top w:val="dotted" w:sz="4" w:space="0" w:color="auto"/>
              <w:left w:val="dotted" w:sz="4" w:space="0" w:color="auto"/>
              <w:bottom w:val="dotted" w:sz="4" w:space="0" w:color="auto"/>
              <w:right w:val="dotted" w:sz="4" w:space="0" w:color="auto"/>
            </w:tcBorders>
          </w:tcPr>
          <w:p w14:paraId="2AB7FF05" w14:textId="77777777" w:rsidR="00D64C7F" w:rsidRPr="00053B58" w:rsidRDefault="00D64C7F" w:rsidP="0040555A">
            <w:pPr>
              <w:rPr>
                <w:rFonts w:ascii="Network Rail Sans" w:hAnsi="Network Rail Sans"/>
              </w:rPr>
            </w:pPr>
          </w:p>
        </w:tc>
        <w:tc>
          <w:tcPr>
            <w:tcW w:w="1908" w:type="dxa"/>
            <w:tcBorders>
              <w:top w:val="dotted" w:sz="4" w:space="0" w:color="auto"/>
              <w:left w:val="dotted" w:sz="4" w:space="0" w:color="auto"/>
              <w:bottom w:val="dotted" w:sz="4" w:space="0" w:color="auto"/>
              <w:right w:val="dotted" w:sz="4" w:space="0" w:color="auto"/>
            </w:tcBorders>
          </w:tcPr>
          <w:p w14:paraId="65CDC237" w14:textId="621069CE"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842" w:type="dxa"/>
            <w:tcBorders>
              <w:top w:val="dotted" w:sz="4" w:space="0" w:color="auto"/>
              <w:left w:val="dotted" w:sz="4" w:space="0" w:color="auto"/>
              <w:bottom w:val="dotted" w:sz="4" w:space="0" w:color="auto"/>
              <w:right w:val="dotted" w:sz="4" w:space="0" w:color="auto"/>
            </w:tcBorders>
          </w:tcPr>
          <w:p w14:paraId="21A0A66D" w14:textId="664C45A6" w:rsidR="00D64C7F" w:rsidRPr="00624FAC" w:rsidRDefault="00D64C7F" w:rsidP="0040555A">
            <w:pPr>
              <w:rPr>
                <w:rFonts w:ascii="Network Rail Sans" w:hAnsi="Network Rail Sans"/>
                <w:b/>
                <w:bCs/>
              </w:rPr>
            </w:pPr>
            <w:r w:rsidRPr="00624FAC">
              <w:rPr>
                <w:rFonts w:ascii="Network Rail Sans" w:hAnsi="Network Rail Sans"/>
                <w:b/>
                <w:bCs/>
              </w:rPr>
              <w:t>Internship &amp; Year in Industry Placements</w:t>
            </w:r>
          </w:p>
        </w:tc>
        <w:tc>
          <w:tcPr>
            <w:tcW w:w="1981" w:type="dxa"/>
            <w:tcBorders>
              <w:top w:val="dotted" w:sz="4" w:space="0" w:color="auto"/>
              <w:left w:val="dotted" w:sz="4" w:space="0" w:color="auto"/>
              <w:bottom w:val="dotted" w:sz="4" w:space="0" w:color="auto"/>
              <w:right w:val="dotted" w:sz="4" w:space="0" w:color="auto"/>
            </w:tcBorders>
          </w:tcPr>
          <w:p w14:paraId="2B1D7366" w14:textId="2DCE7608" w:rsidR="00D64C7F" w:rsidRPr="00624FAC" w:rsidRDefault="00D64C7F" w:rsidP="0040555A">
            <w:pPr>
              <w:rPr>
                <w:rFonts w:ascii="Network Rail Sans" w:hAnsi="Network Rail Sans"/>
                <w:b/>
                <w:bCs/>
              </w:rPr>
            </w:pPr>
            <w:r w:rsidRPr="00624FAC">
              <w:rPr>
                <w:rFonts w:ascii="Network Rail Sans" w:hAnsi="Network Rail Sans"/>
                <w:b/>
                <w:bCs/>
                <w:color w:val="BF8F00" w:themeColor="accent4" w:themeShade="BF"/>
              </w:rPr>
              <w:t>Internship</w:t>
            </w:r>
          </w:p>
        </w:tc>
        <w:tc>
          <w:tcPr>
            <w:tcW w:w="1888" w:type="dxa"/>
            <w:tcBorders>
              <w:top w:val="dotted" w:sz="4" w:space="0" w:color="auto"/>
              <w:left w:val="dotted" w:sz="4" w:space="0" w:color="auto"/>
              <w:bottom w:val="dotted" w:sz="4" w:space="0" w:color="auto"/>
              <w:right w:val="dotted" w:sz="4" w:space="0" w:color="auto"/>
            </w:tcBorders>
          </w:tcPr>
          <w:p w14:paraId="23E0D4B1" w14:textId="2C65A047" w:rsidR="00D64C7F" w:rsidRPr="00624FAC" w:rsidRDefault="00D64C7F" w:rsidP="0040555A">
            <w:pPr>
              <w:rPr>
                <w:rFonts w:ascii="Network Rail Sans" w:hAnsi="Network Rail Sans"/>
                <w:b/>
                <w:bCs/>
              </w:rPr>
            </w:pPr>
            <w:r w:rsidRPr="00624FAC">
              <w:rPr>
                <w:rFonts w:ascii="Network Rail Sans" w:hAnsi="Network Rail Sans"/>
                <w:b/>
                <w:bCs/>
              </w:rPr>
              <w:t>Number of beneficiaries</w:t>
            </w:r>
          </w:p>
        </w:tc>
      </w:tr>
      <w:tr w:rsidR="00D64C7F" w:rsidRPr="00053B58" w14:paraId="1EAF0BB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11E339F" w14:textId="2E68EB7C"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Defined as meaningful work placements that pay Real Living </w:t>
            </w:r>
            <w:r w:rsidR="00147B01">
              <w:rPr>
                <w:rFonts w:ascii="Network Rail Sans" w:hAnsi="Network Rail Sans"/>
                <w:color w:val="808080" w:themeColor="background1" w:themeShade="80"/>
              </w:rPr>
              <w:t>W</w:t>
            </w:r>
            <w:r w:rsidRPr="00BC10F0">
              <w:rPr>
                <w:rFonts w:ascii="Network Rail Sans" w:hAnsi="Network Rail Sans"/>
                <w:color w:val="808080" w:themeColor="background1" w:themeShade="80"/>
              </w:rPr>
              <w:t>age according to eligibility - 6 weeks or more. Default duration 0.12 years. Duration can be adjusted.</w:t>
            </w:r>
          </w:p>
        </w:tc>
      </w:tr>
      <w:tr w:rsidR="00D64C7F" w:rsidRPr="00053B58" w14:paraId="194D805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9652BC8" w14:textId="29DD260A" w:rsidR="00D64C7F" w:rsidRPr="00BC10F0"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each paid internship, or an average, will also be required.</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monitoring, number of paid interns on project will be reported for each reporting period.</w:t>
            </w:r>
          </w:p>
        </w:tc>
      </w:tr>
    </w:tbl>
    <w:p w14:paraId="7BFF9F76" w14:textId="470C3554" w:rsidR="00245F2F" w:rsidRDefault="00245F2F" w:rsidP="00B07596">
      <w:pPr>
        <w:pStyle w:val="ListParagraph"/>
        <w:rPr>
          <w:rFonts w:ascii="Network Rail Sans" w:hAnsi="Network Rail Sans"/>
          <w:b/>
          <w:bCs/>
        </w:rPr>
      </w:pPr>
    </w:p>
    <w:tbl>
      <w:tblPr>
        <w:tblStyle w:val="TableGrid"/>
        <w:tblW w:w="0" w:type="auto"/>
        <w:tblLook w:val="04A0" w:firstRow="1" w:lastRow="0" w:firstColumn="1" w:lastColumn="0" w:noHBand="0" w:noVBand="1"/>
      </w:tblPr>
      <w:tblGrid>
        <w:gridCol w:w="1487"/>
        <w:gridCol w:w="1945"/>
        <w:gridCol w:w="1885"/>
        <w:gridCol w:w="2010"/>
        <w:gridCol w:w="1689"/>
      </w:tblGrid>
      <w:tr w:rsidR="00D64C7F" w:rsidRPr="00053B58" w14:paraId="3D269AA7" w14:textId="77777777" w:rsidTr="00BC10F0">
        <w:tc>
          <w:tcPr>
            <w:tcW w:w="1487" w:type="dxa"/>
            <w:vMerge w:val="restart"/>
            <w:tcBorders>
              <w:top w:val="dotted" w:sz="4" w:space="0" w:color="auto"/>
              <w:left w:val="dotted" w:sz="4" w:space="0" w:color="auto"/>
              <w:bottom w:val="dotted" w:sz="4" w:space="0" w:color="auto"/>
              <w:right w:val="dotted" w:sz="4" w:space="0" w:color="auto"/>
            </w:tcBorders>
          </w:tcPr>
          <w:p w14:paraId="32E2BB61" w14:textId="1E686E22"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45" w:type="dxa"/>
            <w:tcBorders>
              <w:top w:val="dotted" w:sz="4" w:space="0" w:color="auto"/>
              <w:left w:val="dotted" w:sz="4" w:space="0" w:color="auto"/>
              <w:bottom w:val="dotted" w:sz="4" w:space="0" w:color="auto"/>
              <w:right w:val="dotted" w:sz="4" w:space="0" w:color="auto"/>
            </w:tcBorders>
          </w:tcPr>
          <w:p w14:paraId="3AC35A7F" w14:textId="2B0D28CB"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Impact</w:t>
            </w:r>
          </w:p>
        </w:tc>
        <w:tc>
          <w:tcPr>
            <w:tcW w:w="1885" w:type="dxa"/>
            <w:tcBorders>
              <w:top w:val="dotted" w:sz="4" w:space="0" w:color="auto"/>
              <w:left w:val="dotted" w:sz="4" w:space="0" w:color="auto"/>
              <w:bottom w:val="dotted" w:sz="4" w:space="0" w:color="auto"/>
              <w:right w:val="dotted" w:sz="4" w:space="0" w:color="auto"/>
            </w:tcBorders>
          </w:tcPr>
          <w:p w14:paraId="73738669" w14:textId="77777777"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Sub-impact</w:t>
            </w:r>
          </w:p>
        </w:tc>
        <w:tc>
          <w:tcPr>
            <w:tcW w:w="2010" w:type="dxa"/>
            <w:tcBorders>
              <w:top w:val="dotted" w:sz="4" w:space="0" w:color="auto"/>
              <w:left w:val="dotted" w:sz="4" w:space="0" w:color="auto"/>
              <w:bottom w:val="dotted" w:sz="4" w:space="0" w:color="auto"/>
              <w:right w:val="dotted" w:sz="4" w:space="0" w:color="auto"/>
            </w:tcBorders>
          </w:tcPr>
          <w:p w14:paraId="31F866E7" w14:textId="77777777"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Stakeholder Group/Unit of Measurement:</w:t>
            </w:r>
          </w:p>
        </w:tc>
        <w:tc>
          <w:tcPr>
            <w:tcW w:w="1689" w:type="dxa"/>
            <w:tcBorders>
              <w:top w:val="dotted" w:sz="4" w:space="0" w:color="auto"/>
              <w:left w:val="dotted" w:sz="4" w:space="0" w:color="auto"/>
              <w:bottom w:val="dotted" w:sz="4" w:space="0" w:color="auto"/>
              <w:right w:val="dotted" w:sz="4" w:space="0" w:color="auto"/>
            </w:tcBorders>
          </w:tcPr>
          <w:p w14:paraId="21907008" w14:textId="76EA3D73"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Data in</w:t>
            </w:r>
            <w:r w:rsidR="00624FAC">
              <w:rPr>
                <w:rFonts w:ascii="Network Rail Sans" w:hAnsi="Network Rail Sans"/>
                <w:i/>
                <w:iCs/>
              </w:rPr>
              <w:t>p</w:t>
            </w:r>
            <w:r w:rsidRPr="00624FAC">
              <w:rPr>
                <w:rFonts w:ascii="Network Rail Sans" w:hAnsi="Network Rail Sans"/>
                <w:i/>
                <w:iCs/>
              </w:rPr>
              <w:t>ut</w:t>
            </w:r>
          </w:p>
        </w:tc>
      </w:tr>
      <w:tr w:rsidR="00D64C7F" w:rsidRPr="00053B58" w14:paraId="07E616F1" w14:textId="77777777" w:rsidTr="00BC10F0">
        <w:tc>
          <w:tcPr>
            <w:tcW w:w="1487" w:type="dxa"/>
            <w:vMerge/>
            <w:tcBorders>
              <w:top w:val="dotted" w:sz="4" w:space="0" w:color="auto"/>
              <w:left w:val="dotted" w:sz="4" w:space="0" w:color="auto"/>
              <w:bottom w:val="dotted" w:sz="4" w:space="0" w:color="auto"/>
              <w:right w:val="dotted" w:sz="4" w:space="0" w:color="auto"/>
            </w:tcBorders>
          </w:tcPr>
          <w:p w14:paraId="2F49117F" w14:textId="77777777" w:rsidR="00D64C7F" w:rsidRPr="00053B58" w:rsidRDefault="00D64C7F" w:rsidP="0071595C">
            <w:pPr>
              <w:rPr>
                <w:rFonts w:ascii="Network Rail Sans" w:hAnsi="Network Rail Sans"/>
              </w:rPr>
            </w:pPr>
          </w:p>
        </w:tc>
        <w:tc>
          <w:tcPr>
            <w:tcW w:w="1945" w:type="dxa"/>
            <w:tcBorders>
              <w:top w:val="dotted" w:sz="4" w:space="0" w:color="auto"/>
              <w:left w:val="dotted" w:sz="4" w:space="0" w:color="auto"/>
              <w:bottom w:val="dotted" w:sz="4" w:space="0" w:color="auto"/>
              <w:right w:val="dotted" w:sz="4" w:space="0" w:color="auto"/>
            </w:tcBorders>
          </w:tcPr>
          <w:p w14:paraId="0D07D7E8" w14:textId="5E6A4E42"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Employment, training &amp; skills</w:t>
            </w:r>
          </w:p>
        </w:tc>
        <w:tc>
          <w:tcPr>
            <w:tcW w:w="1885" w:type="dxa"/>
            <w:tcBorders>
              <w:top w:val="dotted" w:sz="4" w:space="0" w:color="auto"/>
              <w:left w:val="dotted" w:sz="4" w:space="0" w:color="auto"/>
              <w:bottom w:val="dotted" w:sz="4" w:space="0" w:color="auto"/>
              <w:right w:val="dotted" w:sz="4" w:space="0" w:color="auto"/>
            </w:tcBorders>
          </w:tcPr>
          <w:p w14:paraId="00F28D97" w14:textId="5D3D3C51"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Internship &amp; Year in Industry Placements</w:t>
            </w:r>
          </w:p>
        </w:tc>
        <w:tc>
          <w:tcPr>
            <w:tcW w:w="2010" w:type="dxa"/>
            <w:tcBorders>
              <w:top w:val="dotted" w:sz="4" w:space="0" w:color="auto"/>
              <w:left w:val="dotted" w:sz="4" w:space="0" w:color="auto"/>
              <w:bottom w:val="dotted" w:sz="4" w:space="0" w:color="auto"/>
              <w:right w:val="dotted" w:sz="4" w:space="0" w:color="auto"/>
            </w:tcBorders>
          </w:tcPr>
          <w:p w14:paraId="742E9712" w14:textId="549802DB"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color w:val="BF8F00" w:themeColor="accent4" w:themeShade="BF"/>
              </w:rPr>
              <w:t>Year-in Industry Placement</w:t>
            </w:r>
          </w:p>
        </w:tc>
        <w:tc>
          <w:tcPr>
            <w:tcW w:w="1689" w:type="dxa"/>
            <w:tcBorders>
              <w:top w:val="dotted" w:sz="4" w:space="0" w:color="auto"/>
              <w:left w:val="dotted" w:sz="4" w:space="0" w:color="auto"/>
              <w:bottom w:val="dotted" w:sz="4" w:space="0" w:color="auto"/>
              <w:right w:val="dotted" w:sz="4" w:space="0" w:color="auto"/>
            </w:tcBorders>
          </w:tcPr>
          <w:p w14:paraId="3A6676BD" w14:textId="6DFEC469"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Number of beneficiaries</w:t>
            </w:r>
          </w:p>
        </w:tc>
      </w:tr>
      <w:tr w:rsidR="00D64C7F" w:rsidRPr="00053B58" w14:paraId="365BF53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10ACCB5" w14:textId="151B3066" w:rsidR="00D64C7F" w:rsidRPr="00BC10F0" w:rsidRDefault="00D64C7F" w:rsidP="0071595C">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Year-in-industry placements last for 12 months (although some last for less time) and form the third year of a four-year degree course. Average salary is £18,361. Default duration 1 year.</w:t>
            </w:r>
          </w:p>
        </w:tc>
      </w:tr>
      <w:tr w:rsidR="00D64C7F" w:rsidRPr="00053B58" w14:paraId="32590FF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DA80873" w14:textId="60EDA64E" w:rsidR="00D64C7F" w:rsidRPr="00BC10F0" w:rsidRDefault="00D64C7F" w:rsidP="00D64C7F">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When forecasting or evaluating, duration(s) of each YII, or an average, will also be required. When monitoring, number of YII on project will be reported for each reporting period.</w:t>
            </w:r>
          </w:p>
        </w:tc>
      </w:tr>
    </w:tbl>
    <w:p w14:paraId="55FDCDCC" w14:textId="6D4C48C1"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12"/>
        <w:gridCol w:w="1914"/>
        <w:gridCol w:w="1810"/>
        <w:gridCol w:w="1986"/>
        <w:gridCol w:w="1894"/>
      </w:tblGrid>
      <w:tr w:rsidR="00133F07" w:rsidRPr="00053B58" w14:paraId="11259EA3" w14:textId="77777777" w:rsidTr="00BC10F0">
        <w:tc>
          <w:tcPr>
            <w:tcW w:w="1412" w:type="dxa"/>
            <w:vMerge w:val="restart"/>
            <w:tcBorders>
              <w:top w:val="dotted" w:sz="4" w:space="0" w:color="auto"/>
              <w:left w:val="dotted" w:sz="4" w:space="0" w:color="auto"/>
              <w:bottom w:val="dotted" w:sz="4" w:space="0" w:color="auto"/>
              <w:right w:val="dotted" w:sz="4" w:space="0" w:color="auto"/>
            </w:tcBorders>
          </w:tcPr>
          <w:p w14:paraId="04738293" w14:textId="49424DE0" w:rsidR="00133F07" w:rsidRPr="00133F07" w:rsidRDefault="00133F07" w:rsidP="00B07596">
            <w:pPr>
              <w:pStyle w:val="ListParagraph"/>
              <w:numPr>
                <w:ilvl w:val="0"/>
                <w:numId w:val="2"/>
              </w:numPr>
              <w:rPr>
                <w:rFonts w:ascii="Network Rail Sans" w:hAnsi="Network Rail Sans"/>
                <w:b/>
                <w:bCs/>
                <w:color w:val="BF8F00" w:themeColor="accent4" w:themeShade="BF"/>
              </w:rPr>
            </w:pPr>
          </w:p>
        </w:tc>
        <w:tc>
          <w:tcPr>
            <w:tcW w:w="1914" w:type="dxa"/>
            <w:tcBorders>
              <w:top w:val="dotted" w:sz="4" w:space="0" w:color="auto"/>
              <w:left w:val="dotted" w:sz="4" w:space="0" w:color="auto"/>
              <w:bottom w:val="dotted" w:sz="4" w:space="0" w:color="auto"/>
              <w:right w:val="dotted" w:sz="4" w:space="0" w:color="auto"/>
            </w:tcBorders>
          </w:tcPr>
          <w:p w14:paraId="1CB55026" w14:textId="2A471814" w:rsidR="00133F07" w:rsidRPr="00624FAC" w:rsidRDefault="00133F07" w:rsidP="0040555A">
            <w:pPr>
              <w:rPr>
                <w:rFonts w:ascii="Network Rail Sans" w:hAnsi="Network Rail Sans"/>
                <w:i/>
                <w:iCs/>
              </w:rPr>
            </w:pPr>
            <w:r w:rsidRPr="00624FAC">
              <w:rPr>
                <w:rFonts w:ascii="Network Rail Sans" w:hAnsi="Network Rail Sans"/>
                <w:i/>
                <w:iCs/>
              </w:rPr>
              <w:t>Impact</w:t>
            </w:r>
          </w:p>
        </w:tc>
        <w:tc>
          <w:tcPr>
            <w:tcW w:w="1810" w:type="dxa"/>
            <w:tcBorders>
              <w:top w:val="dotted" w:sz="4" w:space="0" w:color="auto"/>
              <w:left w:val="dotted" w:sz="4" w:space="0" w:color="auto"/>
              <w:bottom w:val="dotted" w:sz="4" w:space="0" w:color="auto"/>
              <w:right w:val="dotted" w:sz="4" w:space="0" w:color="auto"/>
            </w:tcBorders>
          </w:tcPr>
          <w:p w14:paraId="72D08457" w14:textId="77777777" w:rsidR="00133F07" w:rsidRPr="00624FAC" w:rsidRDefault="00133F07" w:rsidP="0040555A">
            <w:pPr>
              <w:rPr>
                <w:rFonts w:ascii="Network Rail Sans" w:hAnsi="Network Rail Sans"/>
                <w:i/>
                <w:iCs/>
              </w:rPr>
            </w:pPr>
            <w:r w:rsidRPr="00624FAC">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4471E2D5" w14:textId="77777777" w:rsidR="00133F07" w:rsidRPr="00624FAC" w:rsidRDefault="00133F07" w:rsidP="0040555A">
            <w:pPr>
              <w:rPr>
                <w:rFonts w:ascii="Network Rail Sans" w:hAnsi="Network Rail Sans"/>
                <w:i/>
                <w:iCs/>
              </w:rPr>
            </w:pPr>
            <w:r w:rsidRPr="00624FAC">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6017EE80" w14:textId="77777777" w:rsidR="00133F07" w:rsidRPr="00624FAC" w:rsidRDefault="00133F07" w:rsidP="0040555A">
            <w:pPr>
              <w:rPr>
                <w:rFonts w:ascii="Network Rail Sans" w:hAnsi="Network Rail Sans"/>
                <w:i/>
                <w:iCs/>
              </w:rPr>
            </w:pPr>
            <w:r w:rsidRPr="00624FAC">
              <w:rPr>
                <w:rFonts w:ascii="Network Rail Sans" w:hAnsi="Network Rail Sans"/>
                <w:i/>
                <w:iCs/>
              </w:rPr>
              <w:t>Input</w:t>
            </w:r>
          </w:p>
        </w:tc>
      </w:tr>
      <w:tr w:rsidR="00133F07" w:rsidRPr="00053B58" w14:paraId="2026743A" w14:textId="77777777" w:rsidTr="00BC10F0">
        <w:tc>
          <w:tcPr>
            <w:tcW w:w="1412" w:type="dxa"/>
            <w:vMerge/>
            <w:tcBorders>
              <w:top w:val="dotted" w:sz="4" w:space="0" w:color="auto"/>
              <w:left w:val="dotted" w:sz="4" w:space="0" w:color="auto"/>
              <w:bottom w:val="dotted" w:sz="4" w:space="0" w:color="auto"/>
              <w:right w:val="dotted" w:sz="4" w:space="0" w:color="auto"/>
            </w:tcBorders>
          </w:tcPr>
          <w:p w14:paraId="750C6D27" w14:textId="77777777" w:rsidR="00133F07" w:rsidRPr="00053B58" w:rsidRDefault="00133F07" w:rsidP="0040555A">
            <w:pPr>
              <w:rPr>
                <w:rFonts w:ascii="Network Rail Sans" w:hAnsi="Network Rail Sans"/>
              </w:rPr>
            </w:pPr>
          </w:p>
        </w:tc>
        <w:tc>
          <w:tcPr>
            <w:tcW w:w="1914" w:type="dxa"/>
            <w:tcBorders>
              <w:top w:val="dotted" w:sz="4" w:space="0" w:color="auto"/>
              <w:left w:val="dotted" w:sz="4" w:space="0" w:color="auto"/>
              <w:bottom w:val="dotted" w:sz="4" w:space="0" w:color="auto"/>
              <w:right w:val="dotted" w:sz="4" w:space="0" w:color="auto"/>
            </w:tcBorders>
          </w:tcPr>
          <w:p w14:paraId="6B438989" w14:textId="133861CB" w:rsidR="00133F07" w:rsidRPr="00624FAC" w:rsidRDefault="00133F07" w:rsidP="0040555A">
            <w:pPr>
              <w:rPr>
                <w:rFonts w:ascii="Network Rail Sans" w:hAnsi="Network Rail Sans"/>
                <w:b/>
                <w:bCs/>
              </w:rPr>
            </w:pPr>
            <w:r w:rsidRPr="00624FAC">
              <w:rPr>
                <w:rFonts w:ascii="Network Rail Sans" w:hAnsi="Network Rail Sans"/>
                <w:b/>
                <w:bCs/>
              </w:rPr>
              <w:t>Employment, training &amp; skills</w:t>
            </w:r>
          </w:p>
        </w:tc>
        <w:tc>
          <w:tcPr>
            <w:tcW w:w="1810" w:type="dxa"/>
            <w:tcBorders>
              <w:top w:val="dotted" w:sz="4" w:space="0" w:color="auto"/>
              <w:left w:val="dotted" w:sz="4" w:space="0" w:color="auto"/>
              <w:bottom w:val="dotted" w:sz="4" w:space="0" w:color="auto"/>
              <w:right w:val="dotted" w:sz="4" w:space="0" w:color="auto"/>
            </w:tcBorders>
          </w:tcPr>
          <w:p w14:paraId="19004110" w14:textId="59038681" w:rsidR="00133F07" w:rsidRPr="00624FAC" w:rsidRDefault="00133F07" w:rsidP="0040555A">
            <w:pPr>
              <w:rPr>
                <w:rFonts w:ascii="Network Rail Sans" w:hAnsi="Network Rail Sans"/>
                <w:b/>
                <w:bCs/>
              </w:rPr>
            </w:pPr>
            <w:r w:rsidRPr="00624FAC">
              <w:rPr>
                <w:rFonts w:ascii="Network Rail Sans" w:hAnsi="Network Rail Sans"/>
                <w:b/>
                <w:bCs/>
              </w:rPr>
              <w:t>Mentoring</w:t>
            </w:r>
          </w:p>
        </w:tc>
        <w:tc>
          <w:tcPr>
            <w:tcW w:w="1986" w:type="dxa"/>
            <w:tcBorders>
              <w:top w:val="dotted" w:sz="4" w:space="0" w:color="auto"/>
              <w:left w:val="dotted" w:sz="4" w:space="0" w:color="auto"/>
              <w:bottom w:val="dotted" w:sz="4" w:space="0" w:color="auto"/>
              <w:right w:val="dotted" w:sz="4" w:space="0" w:color="auto"/>
            </w:tcBorders>
          </w:tcPr>
          <w:p w14:paraId="39CCB2B1" w14:textId="32E02FEE" w:rsidR="00133F07" w:rsidRPr="00624FAC" w:rsidRDefault="00133F07" w:rsidP="0040555A">
            <w:pPr>
              <w:rPr>
                <w:rFonts w:ascii="Network Rail Sans" w:hAnsi="Network Rail Sans"/>
                <w:b/>
                <w:bCs/>
              </w:rPr>
            </w:pPr>
            <w:r w:rsidRPr="00624FAC">
              <w:rPr>
                <w:rFonts w:ascii="Network Rail Sans" w:hAnsi="Network Rail Sans"/>
                <w:b/>
                <w:bCs/>
                <w:color w:val="BF8F00" w:themeColor="accent4" w:themeShade="BF"/>
              </w:rPr>
              <w:t>Mentor (#)</w:t>
            </w:r>
          </w:p>
        </w:tc>
        <w:tc>
          <w:tcPr>
            <w:tcW w:w="1894" w:type="dxa"/>
            <w:tcBorders>
              <w:top w:val="dotted" w:sz="4" w:space="0" w:color="auto"/>
              <w:left w:val="dotted" w:sz="4" w:space="0" w:color="auto"/>
              <w:bottom w:val="dotted" w:sz="4" w:space="0" w:color="auto"/>
              <w:right w:val="dotted" w:sz="4" w:space="0" w:color="auto"/>
            </w:tcBorders>
          </w:tcPr>
          <w:p w14:paraId="7CF00CC2" w14:textId="56C4BE81" w:rsidR="00133F07" w:rsidRPr="00624FAC" w:rsidRDefault="00133F07" w:rsidP="0040555A">
            <w:pPr>
              <w:rPr>
                <w:rFonts w:ascii="Network Rail Sans" w:hAnsi="Network Rail Sans"/>
                <w:b/>
                <w:bCs/>
              </w:rPr>
            </w:pPr>
            <w:r w:rsidRPr="00624FAC">
              <w:rPr>
                <w:rFonts w:ascii="Network Rail Sans" w:hAnsi="Network Rail Sans"/>
                <w:b/>
                <w:bCs/>
              </w:rPr>
              <w:t>Number of beneficiaries</w:t>
            </w:r>
          </w:p>
        </w:tc>
      </w:tr>
      <w:tr w:rsidR="00133F07" w:rsidRPr="00053B58" w14:paraId="4DE7654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E459162" w14:textId="5FD15E9D" w:rsidR="00133F07" w:rsidRPr="00BC10F0" w:rsidRDefault="00133F07"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Mentoring is a relationship between two people with the goal of professional and personal development. The "mentor" is usually an experienced individual who shares knowledge, experience, and advice with a less experienced person, or "mentee." Default assumption set to 40 hours of mentoring.</w:t>
            </w:r>
          </w:p>
        </w:tc>
      </w:tr>
      <w:tr w:rsidR="00133F07" w:rsidRPr="00053B58" w14:paraId="36AC6289"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6E1E502" w14:textId="77777777" w:rsidR="00133F07" w:rsidRDefault="00133F07" w:rsidP="00133F0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When forecasting or evaluating, duration(s) of each mentorship, or an average, will also be required. When monitoring, number of mentors on project will be reported for each reporting period.</w:t>
            </w:r>
            <w:r w:rsidR="00EA3AD6">
              <w:rPr>
                <w:rFonts w:ascii="Network Rail Sans" w:hAnsi="Network Rail Sans"/>
                <w:color w:val="808080" w:themeColor="background1" w:themeShade="80"/>
              </w:rPr>
              <w:t xml:space="preserve"> </w:t>
            </w:r>
          </w:p>
          <w:p w14:paraId="40C73E43" w14:textId="40AB8B5D" w:rsidR="00EA3AD6" w:rsidRPr="00BC10F0" w:rsidRDefault="00EA3AD6" w:rsidP="00133F07">
            <w:pPr>
              <w:rPr>
                <w:rFonts w:ascii="Network Rail Sans" w:hAnsi="Network Rail Sans"/>
                <w:color w:val="808080" w:themeColor="background1" w:themeShade="80"/>
              </w:rPr>
            </w:pPr>
            <w:r>
              <w:rPr>
                <w:rFonts w:ascii="Network Rail Sans" w:hAnsi="Network Rail Sans"/>
                <w:color w:val="808080" w:themeColor="background1" w:themeShade="80"/>
              </w:rPr>
              <w:t>Mentoring can be internal between employees or external (e.g. between an employee and a person seeking employment</w:t>
            </w:r>
            <w:r w:rsidR="009B4C7F">
              <w:rPr>
                <w:rFonts w:ascii="Network Rail Sans" w:hAnsi="Network Rail Sans"/>
                <w:color w:val="808080" w:themeColor="background1" w:themeShade="80"/>
              </w:rPr>
              <w:t>)</w:t>
            </w:r>
            <w:r>
              <w:rPr>
                <w:rFonts w:ascii="Network Rail Sans" w:hAnsi="Network Rail Sans"/>
                <w:color w:val="808080" w:themeColor="background1" w:themeShade="80"/>
              </w:rPr>
              <w:t>.</w:t>
            </w:r>
          </w:p>
        </w:tc>
      </w:tr>
    </w:tbl>
    <w:p w14:paraId="5DB25009" w14:textId="7368F6D6"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40"/>
        <w:gridCol w:w="1925"/>
        <w:gridCol w:w="1920"/>
        <w:gridCol w:w="1994"/>
        <w:gridCol w:w="1737"/>
      </w:tblGrid>
      <w:tr w:rsidR="0060229F" w:rsidRPr="00053B58" w14:paraId="6CE0DC03" w14:textId="77777777" w:rsidTr="00BC10F0">
        <w:tc>
          <w:tcPr>
            <w:tcW w:w="1440" w:type="dxa"/>
            <w:vMerge w:val="restart"/>
            <w:tcBorders>
              <w:top w:val="dotted" w:sz="4" w:space="0" w:color="auto"/>
              <w:left w:val="dotted" w:sz="4" w:space="0" w:color="auto"/>
              <w:bottom w:val="dotted" w:sz="4" w:space="0" w:color="auto"/>
              <w:right w:val="dotted" w:sz="4" w:space="0" w:color="auto"/>
            </w:tcBorders>
          </w:tcPr>
          <w:p w14:paraId="42B9B4CD" w14:textId="626C351B" w:rsidR="0060229F" w:rsidRPr="0060229F" w:rsidRDefault="0060229F" w:rsidP="00B07596">
            <w:pPr>
              <w:pStyle w:val="ListParagraph"/>
              <w:numPr>
                <w:ilvl w:val="0"/>
                <w:numId w:val="2"/>
              </w:numPr>
              <w:rPr>
                <w:rFonts w:ascii="Network Rail Sans" w:hAnsi="Network Rail Sans"/>
                <w:b/>
                <w:bCs/>
                <w:color w:val="BF8F00" w:themeColor="accent4" w:themeShade="BF"/>
              </w:rPr>
            </w:pPr>
          </w:p>
        </w:tc>
        <w:tc>
          <w:tcPr>
            <w:tcW w:w="1925" w:type="dxa"/>
            <w:tcBorders>
              <w:top w:val="dotted" w:sz="4" w:space="0" w:color="auto"/>
              <w:left w:val="dotted" w:sz="4" w:space="0" w:color="auto"/>
              <w:bottom w:val="dotted" w:sz="4" w:space="0" w:color="auto"/>
              <w:right w:val="dotted" w:sz="4" w:space="0" w:color="auto"/>
            </w:tcBorders>
          </w:tcPr>
          <w:p w14:paraId="19796136" w14:textId="35C0DBB6" w:rsidR="0060229F" w:rsidRPr="00624FAC" w:rsidRDefault="0060229F" w:rsidP="0040555A">
            <w:pPr>
              <w:rPr>
                <w:rFonts w:ascii="Network Rail Sans" w:hAnsi="Network Rail Sans"/>
                <w:i/>
                <w:iCs/>
              </w:rPr>
            </w:pPr>
            <w:r w:rsidRPr="00624FAC">
              <w:rPr>
                <w:rFonts w:ascii="Network Rail Sans" w:hAnsi="Network Rail Sans"/>
                <w:i/>
                <w:iCs/>
              </w:rPr>
              <w:t>Impact</w:t>
            </w:r>
          </w:p>
        </w:tc>
        <w:tc>
          <w:tcPr>
            <w:tcW w:w="1920" w:type="dxa"/>
            <w:tcBorders>
              <w:top w:val="dotted" w:sz="4" w:space="0" w:color="auto"/>
              <w:left w:val="dotted" w:sz="4" w:space="0" w:color="auto"/>
              <w:bottom w:val="dotted" w:sz="4" w:space="0" w:color="auto"/>
              <w:right w:val="dotted" w:sz="4" w:space="0" w:color="auto"/>
            </w:tcBorders>
          </w:tcPr>
          <w:p w14:paraId="609316DA" w14:textId="77777777" w:rsidR="0060229F" w:rsidRPr="00624FAC" w:rsidRDefault="0060229F" w:rsidP="0040555A">
            <w:pPr>
              <w:rPr>
                <w:rFonts w:ascii="Network Rail Sans" w:hAnsi="Network Rail Sans"/>
                <w:i/>
                <w:iCs/>
              </w:rPr>
            </w:pPr>
            <w:r w:rsidRPr="00624FAC">
              <w:rPr>
                <w:rFonts w:ascii="Network Rail Sans" w:hAnsi="Network Rail Sans"/>
                <w:i/>
                <w:iCs/>
              </w:rPr>
              <w:t>Sub-impact</w:t>
            </w:r>
          </w:p>
        </w:tc>
        <w:tc>
          <w:tcPr>
            <w:tcW w:w="1994" w:type="dxa"/>
            <w:tcBorders>
              <w:top w:val="dotted" w:sz="4" w:space="0" w:color="auto"/>
              <w:left w:val="dotted" w:sz="4" w:space="0" w:color="auto"/>
              <w:bottom w:val="dotted" w:sz="4" w:space="0" w:color="auto"/>
              <w:right w:val="dotted" w:sz="4" w:space="0" w:color="auto"/>
            </w:tcBorders>
          </w:tcPr>
          <w:p w14:paraId="05E098EB" w14:textId="77777777" w:rsidR="0060229F" w:rsidRPr="00624FAC" w:rsidRDefault="0060229F" w:rsidP="0040555A">
            <w:pPr>
              <w:rPr>
                <w:rFonts w:ascii="Network Rail Sans" w:hAnsi="Network Rail Sans"/>
                <w:i/>
                <w:iCs/>
              </w:rPr>
            </w:pPr>
            <w:r w:rsidRPr="00624FAC">
              <w:rPr>
                <w:rFonts w:ascii="Network Rail Sans" w:hAnsi="Network Rail Sans"/>
                <w:i/>
                <w:iCs/>
              </w:rPr>
              <w:t>Stakeholder Group/Unit of Measurement:</w:t>
            </w:r>
          </w:p>
        </w:tc>
        <w:tc>
          <w:tcPr>
            <w:tcW w:w="1737" w:type="dxa"/>
            <w:tcBorders>
              <w:top w:val="dotted" w:sz="4" w:space="0" w:color="auto"/>
              <w:left w:val="dotted" w:sz="4" w:space="0" w:color="auto"/>
              <w:bottom w:val="dotted" w:sz="4" w:space="0" w:color="auto"/>
              <w:right w:val="dotted" w:sz="4" w:space="0" w:color="auto"/>
            </w:tcBorders>
          </w:tcPr>
          <w:p w14:paraId="14571C2E" w14:textId="696E351B" w:rsidR="0060229F" w:rsidRPr="00624FAC" w:rsidRDefault="0060229F" w:rsidP="0040555A">
            <w:pPr>
              <w:rPr>
                <w:rFonts w:ascii="Network Rail Sans" w:hAnsi="Network Rail Sans"/>
                <w:i/>
                <w:iCs/>
              </w:rPr>
            </w:pPr>
            <w:r w:rsidRPr="00624FAC">
              <w:rPr>
                <w:rFonts w:ascii="Network Rail Sans" w:hAnsi="Network Rail Sans"/>
                <w:i/>
                <w:iCs/>
              </w:rPr>
              <w:t>Data input</w:t>
            </w:r>
          </w:p>
        </w:tc>
      </w:tr>
      <w:tr w:rsidR="0060229F" w:rsidRPr="00053B58" w14:paraId="312BF1B1" w14:textId="77777777" w:rsidTr="00BC10F0">
        <w:tc>
          <w:tcPr>
            <w:tcW w:w="1440" w:type="dxa"/>
            <w:vMerge/>
            <w:tcBorders>
              <w:top w:val="dotted" w:sz="4" w:space="0" w:color="auto"/>
              <w:left w:val="dotted" w:sz="4" w:space="0" w:color="auto"/>
              <w:bottom w:val="dotted" w:sz="4" w:space="0" w:color="auto"/>
              <w:right w:val="dotted" w:sz="4" w:space="0" w:color="auto"/>
            </w:tcBorders>
          </w:tcPr>
          <w:p w14:paraId="25725680" w14:textId="77777777" w:rsidR="0060229F" w:rsidRPr="00053B58" w:rsidRDefault="0060229F" w:rsidP="0040555A">
            <w:pPr>
              <w:rPr>
                <w:rFonts w:ascii="Network Rail Sans" w:hAnsi="Network Rail Sans"/>
              </w:rPr>
            </w:pPr>
          </w:p>
        </w:tc>
        <w:tc>
          <w:tcPr>
            <w:tcW w:w="1925" w:type="dxa"/>
            <w:tcBorders>
              <w:top w:val="dotted" w:sz="4" w:space="0" w:color="auto"/>
              <w:left w:val="dotted" w:sz="4" w:space="0" w:color="auto"/>
              <w:bottom w:val="dotted" w:sz="4" w:space="0" w:color="auto"/>
              <w:right w:val="dotted" w:sz="4" w:space="0" w:color="auto"/>
            </w:tcBorders>
          </w:tcPr>
          <w:p w14:paraId="09654DFD" w14:textId="65AC7E33" w:rsidR="0060229F" w:rsidRPr="00624FAC" w:rsidRDefault="0060229F" w:rsidP="0040555A">
            <w:pPr>
              <w:rPr>
                <w:rFonts w:ascii="Network Rail Sans" w:hAnsi="Network Rail Sans"/>
                <w:b/>
                <w:bCs/>
              </w:rPr>
            </w:pPr>
            <w:r w:rsidRPr="00624FAC">
              <w:rPr>
                <w:rFonts w:ascii="Network Rail Sans" w:hAnsi="Network Rail Sans"/>
                <w:b/>
                <w:bCs/>
              </w:rPr>
              <w:t>Employment, training &amp; skills</w:t>
            </w:r>
          </w:p>
        </w:tc>
        <w:tc>
          <w:tcPr>
            <w:tcW w:w="1920" w:type="dxa"/>
            <w:tcBorders>
              <w:top w:val="dotted" w:sz="4" w:space="0" w:color="auto"/>
              <w:left w:val="dotted" w:sz="4" w:space="0" w:color="auto"/>
              <w:bottom w:val="dotted" w:sz="4" w:space="0" w:color="auto"/>
              <w:right w:val="dotted" w:sz="4" w:space="0" w:color="auto"/>
            </w:tcBorders>
          </w:tcPr>
          <w:p w14:paraId="0E6D8FCC" w14:textId="659E3D80" w:rsidR="0060229F" w:rsidRPr="00624FAC" w:rsidRDefault="0060229F" w:rsidP="0040555A">
            <w:pPr>
              <w:rPr>
                <w:rFonts w:ascii="Network Rail Sans" w:hAnsi="Network Rail Sans"/>
                <w:b/>
                <w:bCs/>
              </w:rPr>
            </w:pPr>
            <w:r w:rsidRPr="00624FAC">
              <w:rPr>
                <w:rFonts w:ascii="Network Rail Sans" w:hAnsi="Network Rail Sans"/>
                <w:b/>
                <w:bCs/>
              </w:rPr>
              <w:t>Learning interventions</w:t>
            </w:r>
          </w:p>
        </w:tc>
        <w:tc>
          <w:tcPr>
            <w:tcW w:w="1994" w:type="dxa"/>
            <w:tcBorders>
              <w:top w:val="dotted" w:sz="4" w:space="0" w:color="auto"/>
              <w:left w:val="dotted" w:sz="4" w:space="0" w:color="auto"/>
              <w:bottom w:val="dotted" w:sz="4" w:space="0" w:color="auto"/>
              <w:right w:val="dotted" w:sz="4" w:space="0" w:color="auto"/>
            </w:tcBorders>
          </w:tcPr>
          <w:p w14:paraId="1C323105" w14:textId="68DB7EA6" w:rsidR="0060229F" w:rsidRPr="00624FAC" w:rsidRDefault="0060229F" w:rsidP="0040555A">
            <w:pPr>
              <w:rPr>
                <w:rFonts w:ascii="Network Rail Sans" w:hAnsi="Network Rail Sans"/>
                <w:b/>
                <w:bCs/>
              </w:rPr>
            </w:pPr>
            <w:r w:rsidRPr="00624FAC">
              <w:rPr>
                <w:rFonts w:ascii="Network Rail Sans" w:hAnsi="Network Rail Sans"/>
                <w:b/>
                <w:bCs/>
                <w:color w:val="BF8F00" w:themeColor="accent4" w:themeShade="BF"/>
              </w:rPr>
              <w:t>People hours of learning interventions</w:t>
            </w:r>
          </w:p>
        </w:tc>
        <w:tc>
          <w:tcPr>
            <w:tcW w:w="1737" w:type="dxa"/>
            <w:tcBorders>
              <w:top w:val="dotted" w:sz="4" w:space="0" w:color="auto"/>
              <w:left w:val="dotted" w:sz="4" w:space="0" w:color="auto"/>
              <w:bottom w:val="dotted" w:sz="4" w:space="0" w:color="auto"/>
              <w:right w:val="dotted" w:sz="4" w:space="0" w:color="auto"/>
            </w:tcBorders>
          </w:tcPr>
          <w:p w14:paraId="4C8F513A" w14:textId="0F2D799A" w:rsidR="0060229F" w:rsidRPr="00624FAC" w:rsidRDefault="0060229F" w:rsidP="0040555A">
            <w:pPr>
              <w:rPr>
                <w:rFonts w:ascii="Network Rail Sans" w:hAnsi="Network Rail Sans"/>
                <w:b/>
                <w:bCs/>
              </w:rPr>
            </w:pPr>
            <w:r w:rsidRPr="00624FAC">
              <w:rPr>
                <w:rFonts w:ascii="Network Rail Sans" w:hAnsi="Network Rail Sans"/>
                <w:b/>
                <w:bCs/>
              </w:rPr>
              <w:t>Number of hours</w:t>
            </w:r>
          </w:p>
        </w:tc>
      </w:tr>
      <w:tr w:rsidR="0060229F" w:rsidRPr="00053B58" w14:paraId="2A63E2E4"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DE3E20C" w14:textId="366FD282" w:rsidR="0060229F" w:rsidRPr="00BC10F0" w:rsidRDefault="0060229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Learning interventions are understood as the process experienced by individuals when they engage in training programmes or education and development courses, with the purpose of acquiring the competencies or resources intended to meet current and future work demands.</w:t>
            </w:r>
          </w:p>
        </w:tc>
      </w:tr>
      <w:tr w:rsidR="0060229F" w:rsidRPr="00053B58" w14:paraId="39E2B64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9785F0A" w14:textId="624A5CF8" w:rsidR="0060229F" w:rsidRPr="00BC10F0" w:rsidRDefault="0060229F" w:rsidP="00021EA8">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This indicator can be used for short learning interventions with all types of people: employees, job seekers, young people etc.</w:t>
            </w:r>
            <w:r w:rsidR="002159A1">
              <w:rPr>
                <w:rFonts w:ascii="Network Rail Sans" w:hAnsi="Network Rail Sans"/>
                <w:color w:val="808080" w:themeColor="background1" w:themeShade="80"/>
              </w:rPr>
              <w:t xml:space="preserve"> It can include lunch ad learn sessions.</w:t>
            </w:r>
          </w:p>
        </w:tc>
      </w:tr>
    </w:tbl>
    <w:p w14:paraId="3BDBB025" w14:textId="4976E196"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08"/>
        <w:gridCol w:w="1912"/>
        <w:gridCol w:w="1820"/>
        <w:gridCol w:w="1984"/>
        <w:gridCol w:w="1892"/>
      </w:tblGrid>
      <w:tr w:rsidR="0060229F" w:rsidRPr="00053B58" w14:paraId="3673BBF5" w14:textId="77777777" w:rsidTr="00BC10F0">
        <w:tc>
          <w:tcPr>
            <w:tcW w:w="1408" w:type="dxa"/>
            <w:vMerge w:val="restart"/>
            <w:tcBorders>
              <w:top w:val="dotted" w:sz="4" w:space="0" w:color="auto"/>
              <w:left w:val="dotted" w:sz="4" w:space="0" w:color="auto"/>
              <w:bottom w:val="dotted" w:sz="4" w:space="0" w:color="auto"/>
              <w:right w:val="dotted" w:sz="4" w:space="0" w:color="auto"/>
            </w:tcBorders>
          </w:tcPr>
          <w:p w14:paraId="07A3FC4B" w14:textId="701779B7" w:rsidR="0060229F" w:rsidRPr="0060229F" w:rsidRDefault="0060229F" w:rsidP="00B07596">
            <w:pPr>
              <w:pStyle w:val="ListParagraph"/>
              <w:numPr>
                <w:ilvl w:val="0"/>
                <w:numId w:val="2"/>
              </w:numPr>
              <w:rPr>
                <w:rFonts w:ascii="Network Rail Sans" w:hAnsi="Network Rail Sans"/>
                <w:b/>
                <w:bCs/>
                <w:color w:val="BF8F00" w:themeColor="accent4" w:themeShade="BF"/>
              </w:rPr>
            </w:pPr>
          </w:p>
        </w:tc>
        <w:tc>
          <w:tcPr>
            <w:tcW w:w="1912" w:type="dxa"/>
            <w:tcBorders>
              <w:top w:val="dotted" w:sz="4" w:space="0" w:color="auto"/>
              <w:left w:val="dotted" w:sz="4" w:space="0" w:color="auto"/>
              <w:bottom w:val="dotted" w:sz="4" w:space="0" w:color="auto"/>
              <w:right w:val="dotted" w:sz="4" w:space="0" w:color="auto"/>
            </w:tcBorders>
          </w:tcPr>
          <w:p w14:paraId="058D4A8E" w14:textId="035FA75B" w:rsidR="0060229F" w:rsidRPr="00624FAC" w:rsidRDefault="0060229F" w:rsidP="0040555A">
            <w:pPr>
              <w:rPr>
                <w:rFonts w:ascii="Network Rail Sans" w:hAnsi="Network Rail Sans"/>
                <w:i/>
                <w:iCs/>
              </w:rPr>
            </w:pPr>
            <w:r w:rsidRPr="00624FAC">
              <w:rPr>
                <w:rFonts w:ascii="Network Rail Sans" w:hAnsi="Network Rail Sans"/>
                <w:i/>
                <w:iCs/>
              </w:rPr>
              <w:t>Impact</w:t>
            </w:r>
          </w:p>
        </w:tc>
        <w:tc>
          <w:tcPr>
            <w:tcW w:w="1820" w:type="dxa"/>
            <w:tcBorders>
              <w:top w:val="dotted" w:sz="4" w:space="0" w:color="auto"/>
              <w:left w:val="dotted" w:sz="4" w:space="0" w:color="auto"/>
              <w:bottom w:val="dotted" w:sz="4" w:space="0" w:color="auto"/>
              <w:right w:val="dotted" w:sz="4" w:space="0" w:color="auto"/>
            </w:tcBorders>
          </w:tcPr>
          <w:p w14:paraId="1871EE73" w14:textId="77777777" w:rsidR="0060229F" w:rsidRPr="00624FAC" w:rsidRDefault="0060229F" w:rsidP="0040555A">
            <w:pPr>
              <w:rPr>
                <w:rFonts w:ascii="Network Rail Sans" w:hAnsi="Network Rail Sans"/>
                <w:i/>
                <w:iCs/>
              </w:rPr>
            </w:pPr>
            <w:r w:rsidRPr="00624FAC">
              <w:rPr>
                <w:rFonts w:ascii="Network Rail Sans" w:hAnsi="Network Rail Sans"/>
                <w:i/>
                <w:iCs/>
              </w:rPr>
              <w:t>Sub-impact</w:t>
            </w:r>
          </w:p>
        </w:tc>
        <w:tc>
          <w:tcPr>
            <w:tcW w:w="1984" w:type="dxa"/>
            <w:tcBorders>
              <w:top w:val="dotted" w:sz="4" w:space="0" w:color="auto"/>
              <w:left w:val="dotted" w:sz="4" w:space="0" w:color="auto"/>
              <w:bottom w:val="dotted" w:sz="4" w:space="0" w:color="auto"/>
              <w:right w:val="dotted" w:sz="4" w:space="0" w:color="auto"/>
            </w:tcBorders>
          </w:tcPr>
          <w:p w14:paraId="65D5627B" w14:textId="77777777" w:rsidR="0060229F" w:rsidRPr="00624FAC" w:rsidRDefault="0060229F" w:rsidP="0040555A">
            <w:pPr>
              <w:rPr>
                <w:rFonts w:ascii="Network Rail Sans" w:hAnsi="Network Rail Sans"/>
                <w:i/>
                <w:iCs/>
              </w:rPr>
            </w:pPr>
            <w:r w:rsidRPr="00624FAC">
              <w:rPr>
                <w:rFonts w:ascii="Network Rail Sans" w:hAnsi="Network Rail Sans"/>
                <w:i/>
                <w:iCs/>
              </w:rPr>
              <w:t>Stakeholder Group/Unit of Measurement:</w:t>
            </w:r>
          </w:p>
        </w:tc>
        <w:tc>
          <w:tcPr>
            <w:tcW w:w="1892" w:type="dxa"/>
            <w:tcBorders>
              <w:top w:val="dotted" w:sz="4" w:space="0" w:color="auto"/>
              <w:left w:val="dotted" w:sz="4" w:space="0" w:color="auto"/>
              <w:bottom w:val="dotted" w:sz="4" w:space="0" w:color="auto"/>
              <w:right w:val="dotted" w:sz="4" w:space="0" w:color="auto"/>
            </w:tcBorders>
          </w:tcPr>
          <w:p w14:paraId="462FE512" w14:textId="77777777" w:rsidR="0060229F" w:rsidRPr="00624FAC" w:rsidRDefault="0060229F" w:rsidP="0040555A">
            <w:pPr>
              <w:rPr>
                <w:rFonts w:ascii="Network Rail Sans" w:hAnsi="Network Rail Sans"/>
                <w:i/>
                <w:iCs/>
              </w:rPr>
            </w:pPr>
            <w:r w:rsidRPr="00624FAC">
              <w:rPr>
                <w:rFonts w:ascii="Network Rail Sans" w:hAnsi="Network Rail Sans"/>
                <w:i/>
                <w:iCs/>
              </w:rPr>
              <w:t>Input</w:t>
            </w:r>
          </w:p>
        </w:tc>
      </w:tr>
      <w:tr w:rsidR="0060229F" w:rsidRPr="00053B58" w14:paraId="3EEC8C95" w14:textId="77777777" w:rsidTr="00BC10F0">
        <w:tc>
          <w:tcPr>
            <w:tcW w:w="1408" w:type="dxa"/>
            <w:vMerge/>
            <w:tcBorders>
              <w:top w:val="dotted" w:sz="4" w:space="0" w:color="auto"/>
              <w:left w:val="dotted" w:sz="4" w:space="0" w:color="auto"/>
              <w:bottom w:val="dotted" w:sz="4" w:space="0" w:color="auto"/>
              <w:right w:val="dotted" w:sz="4" w:space="0" w:color="auto"/>
            </w:tcBorders>
          </w:tcPr>
          <w:p w14:paraId="577CCAB7" w14:textId="77777777" w:rsidR="0060229F" w:rsidRPr="00053B58" w:rsidRDefault="0060229F" w:rsidP="0040555A">
            <w:pPr>
              <w:rPr>
                <w:rFonts w:ascii="Network Rail Sans" w:hAnsi="Network Rail Sans"/>
              </w:rPr>
            </w:pPr>
          </w:p>
        </w:tc>
        <w:tc>
          <w:tcPr>
            <w:tcW w:w="1912" w:type="dxa"/>
            <w:tcBorders>
              <w:top w:val="dotted" w:sz="4" w:space="0" w:color="auto"/>
              <w:left w:val="dotted" w:sz="4" w:space="0" w:color="auto"/>
              <w:bottom w:val="dotted" w:sz="4" w:space="0" w:color="auto"/>
              <w:right w:val="dotted" w:sz="4" w:space="0" w:color="auto"/>
            </w:tcBorders>
          </w:tcPr>
          <w:p w14:paraId="10FE665F" w14:textId="66A15D15" w:rsidR="0060229F" w:rsidRPr="00624FAC" w:rsidRDefault="0060229F" w:rsidP="0040555A">
            <w:pPr>
              <w:rPr>
                <w:rFonts w:ascii="Network Rail Sans" w:hAnsi="Network Rail Sans"/>
                <w:b/>
                <w:bCs/>
              </w:rPr>
            </w:pPr>
            <w:r w:rsidRPr="00624FAC">
              <w:rPr>
                <w:rFonts w:ascii="Network Rail Sans" w:hAnsi="Network Rail Sans"/>
                <w:b/>
                <w:bCs/>
              </w:rPr>
              <w:t>Employment, training &amp; skills</w:t>
            </w:r>
          </w:p>
        </w:tc>
        <w:tc>
          <w:tcPr>
            <w:tcW w:w="1820" w:type="dxa"/>
            <w:tcBorders>
              <w:top w:val="dotted" w:sz="4" w:space="0" w:color="auto"/>
              <w:left w:val="dotted" w:sz="4" w:space="0" w:color="auto"/>
              <w:bottom w:val="dotted" w:sz="4" w:space="0" w:color="auto"/>
              <w:right w:val="dotted" w:sz="4" w:space="0" w:color="auto"/>
            </w:tcBorders>
          </w:tcPr>
          <w:p w14:paraId="0AA9FF1D" w14:textId="4B944BC6" w:rsidR="0060229F" w:rsidRPr="00624FAC" w:rsidRDefault="0060229F" w:rsidP="0040555A">
            <w:pPr>
              <w:rPr>
                <w:rFonts w:ascii="Network Rail Sans" w:hAnsi="Network Rail Sans"/>
                <w:b/>
                <w:bCs/>
              </w:rPr>
            </w:pPr>
            <w:r w:rsidRPr="00624FAC">
              <w:rPr>
                <w:rFonts w:ascii="Network Rail Sans" w:hAnsi="Network Rail Sans"/>
                <w:b/>
                <w:bCs/>
              </w:rPr>
              <w:t>Work experience &amp; taster sessions</w:t>
            </w:r>
          </w:p>
        </w:tc>
        <w:tc>
          <w:tcPr>
            <w:tcW w:w="1984" w:type="dxa"/>
            <w:tcBorders>
              <w:top w:val="dotted" w:sz="4" w:space="0" w:color="auto"/>
              <w:left w:val="dotted" w:sz="4" w:space="0" w:color="auto"/>
              <w:bottom w:val="dotted" w:sz="4" w:space="0" w:color="auto"/>
              <w:right w:val="dotted" w:sz="4" w:space="0" w:color="auto"/>
            </w:tcBorders>
          </w:tcPr>
          <w:p w14:paraId="36ACC2A5" w14:textId="7E77F01A" w:rsidR="0060229F" w:rsidRPr="00624FAC" w:rsidRDefault="00E1517C" w:rsidP="0040555A">
            <w:pPr>
              <w:rPr>
                <w:rFonts w:ascii="Network Rail Sans" w:hAnsi="Network Rail Sans"/>
                <w:b/>
                <w:bCs/>
              </w:rPr>
            </w:pPr>
            <w:r>
              <w:rPr>
                <w:rFonts w:ascii="Network Rail Sans" w:hAnsi="Network Rail Sans"/>
                <w:b/>
                <w:bCs/>
                <w:color w:val="BF8F00" w:themeColor="accent4" w:themeShade="BF"/>
              </w:rPr>
              <w:t>General – work experience</w:t>
            </w:r>
          </w:p>
        </w:tc>
        <w:tc>
          <w:tcPr>
            <w:tcW w:w="1892" w:type="dxa"/>
            <w:tcBorders>
              <w:top w:val="dotted" w:sz="4" w:space="0" w:color="auto"/>
              <w:left w:val="dotted" w:sz="4" w:space="0" w:color="auto"/>
              <w:bottom w:val="dotted" w:sz="4" w:space="0" w:color="auto"/>
              <w:right w:val="dotted" w:sz="4" w:space="0" w:color="auto"/>
            </w:tcBorders>
          </w:tcPr>
          <w:p w14:paraId="1CB3F5E1" w14:textId="6D056A5B" w:rsidR="0060229F" w:rsidRPr="00624FAC" w:rsidRDefault="0060229F" w:rsidP="0040555A">
            <w:pPr>
              <w:rPr>
                <w:rFonts w:ascii="Network Rail Sans" w:hAnsi="Network Rail Sans"/>
                <w:b/>
                <w:bCs/>
              </w:rPr>
            </w:pPr>
            <w:r w:rsidRPr="00624FAC">
              <w:rPr>
                <w:rFonts w:ascii="Network Rail Sans" w:hAnsi="Network Rail Sans"/>
                <w:b/>
                <w:bCs/>
              </w:rPr>
              <w:t>Number of beneficiaries</w:t>
            </w:r>
          </w:p>
        </w:tc>
      </w:tr>
      <w:tr w:rsidR="0060229F" w:rsidRPr="00053B58" w14:paraId="3035CFD3"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3DA13C9" w14:textId="46144C07" w:rsidR="0060229F" w:rsidRPr="00BC10F0" w:rsidRDefault="0060229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Work experience, for workless individuals to develop essential skills, that lead to increased opportunities of employment or apprenticeship in entry-level roles. For example, a traineeship. Use this category when stakeholder group is unknown.</w:t>
            </w:r>
          </w:p>
        </w:tc>
      </w:tr>
      <w:tr w:rsidR="0060229F" w:rsidRPr="00053B58" w14:paraId="6EA76F81"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8AE3802" w14:textId="7E8F2595" w:rsidR="0060229F" w:rsidRPr="009242FF" w:rsidRDefault="0060229F" w:rsidP="00CC0BCB">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Notes:</w:t>
            </w:r>
            <w:r w:rsidR="009242FF">
              <w:rPr>
                <w:rFonts w:ascii="Network Rail Sans" w:hAnsi="Network Rail Sans"/>
                <w:i/>
                <w:iCs/>
                <w:color w:val="808080" w:themeColor="background1" w:themeShade="80"/>
              </w:rPr>
              <w:t xml:space="preserve"> </w:t>
            </w:r>
            <w:r w:rsidR="00F360A6" w:rsidRPr="00D2243B">
              <w:rPr>
                <w:rFonts w:ascii="Network Rail Sans" w:hAnsi="Network Rail Sans"/>
                <w:color w:val="808080" w:themeColor="background1" w:themeShade="80"/>
              </w:rPr>
              <w:t>The minimum duration of a work experience placement should be five (5) working days for school age beneficiaries and ten (10) working days for all others.</w:t>
            </w:r>
            <w:r w:rsidR="00CC0BCB" w:rsidRPr="00D2243B">
              <w:rPr>
                <w:rFonts w:ascii="Network Rail Sans" w:hAnsi="Network Rail Sans"/>
                <w:color w:val="808080" w:themeColor="background1" w:themeShade="80"/>
              </w:rPr>
              <w:t xml:space="preserve"> </w:t>
            </w:r>
            <w:r w:rsidR="00F360A6" w:rsidRPr="00D2243B">
              <w:rPr>
                <w:rFonts w:ascii="Network Rail Sans" w:hAnsi="Network Rail Sans"/>
                <w:color w:val="808080" w:themeColor="background1" w:themeShade="80"/>
              </w:rPr>
              <w:t>This can be delivered either as a block (the placement takes place over 10 consecutive working days) or extended (the placement takes place on 1 or 2 days per week over a period of time.</w:t>
            </w:r>
            <w:r w:rsidR="00F360A6" w:rsidRPr="00F360A6">
              <w:rPr>
                <w:rFonts w:ascii="Network Rail Sans" w:hAnsi="Network Rail Sans"/>
                <w:i/>
                <w:iCs/>
                <w:color w:val="808080" w:themeColor="background1" w:themeShade="80"/>
              </w:rPr>
              <w:t> </w:t>
            </w:r>
          </w:p>
        </w:tc>
      </w:tr>
    </w:tbl>
    <w:p w14:paraId="342218FA" w14:textId="45CA2B59" w:rsidR="00245F2F" w:rsidRPr="00053B58" w:rsidRDefault="00245F2F" w:rsidP="00B07596">
      <w:pPr>
        <w:pStyle w:val="ListParagraph"/>
        <w:rPr>
          <w:rFonts w:ascii="Network Rail Sans" w:hAnsi="Network Rail Sans"/>
        </w:rPr>
      </w:pPr>
    </w:p>
    <w:tbl>
      <w:tblPr>
        <w:tblStyle w:val="TableGrid"/>
        <w:tblW w:w="0" w:type="auto"/>
        <w:tblLook w:val="04A0" w:firstRow="1" w:lastRow="0" w:firstColumn="1" w:lastColumn="0" w:noHBand="0" w:noVBand="1"/>
      </w:tblPr>
      <w:tblGrid>
        <w:gridCol w:w="1384"/>
        <w:gridCol w:w="1887"/>
        <w:gridCol w:w="1887"/>
        <w:gridCol w:w="1976"/>
        <w:gridCol w:w="1882"/>
      </w:tblGrid>
      <w:tr w:rsidR="00ED16B4" w:rsidRPr="00053B58" w14:paraId="7853CBA9" w14:textId="77777777" w:rsidTr="00BC10F0">
        <w:tc>
          <w:tcPr>
            <w:tcW w:w="1384" w:type="dxa"/>
            <w:vMerge w:val="restart"/>
            <w:tcBorders>
              <w:top w:val="dotted" w:sz="4" w:space="0" w:color="auto"/>
              <w:left w:val="dotted" w:sz="4" w:space="0" w:color="auto"/>
              <w:bottom w:val="dotted" w:sz="4" w:space="0" w:color="auto"/>
              <w:right w:val="dotted" w:sz="4" w:space="0" w:color="auto"/>
            </w:tcBorders>
          </w:tcPr>
          <w:p w14:paraId="33C1BD9A" w14:textId="15678B35"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887" w:type="dxa"/>
            <w:tcBorders>
              <w:top w:val="dotted" w:sz="4" w:space="0" w:color="auto"/>
              <w:left w:val="dotted" w:sz="4" w:space="0" w:color="auto"/>
              <w:bottom w:val="dotted" w:sz="4" w:space="0" w:color="auto"/>
              <w:right w:val="dotted" w:sz="4" w:space="0" w:color="auto"/>
            </w:tcBorders>
          </w:tcPr>
          <w:p w14:paraId="60EEE38C" w14:textId="3833BC0B" w:rsidR="00ED16B4" w:rsidRPr="00C03136" w:rsidRDefault="00ED16B4" w:rsidP="0040555A">
            <w:pPr>
              <w:rPr>
                <w:rFonts w:ascii="Network Rail Sans" w:hAnsi="Network Rail Sans"/>
                <w:i/>
                <w:iCs/>
              </w:rPr>
            </w:pPr>
            <w:r w:rsidRPr="00C03136">
              <w:rPr>
                <w:rFonts w:ascii="Network Rail Sans" w:hAnsi="Network Rail Sans"/>
                <w:i/>
                <w:iCs/>
              </w:rPr>
              <w:t>Impact</w:t>
            </w:r>
          </w:p>
        </w:tc>
        <w:tc>
          <w:tcPr>
            <w:tcW w:w="1887" w:type="dxa"/>
            <w:tcBorders>
              <w:top w:val="dotted" w:sz="4" w:space="0" w:color="auto"/>
              <w:left w:val="dotted" w:sz="4" w:space="0" w:color="auto"/>
              <w:bottom w:val="dotted" w:sz="4" w:space="0" w:color="auto"/>
              <w:right w:val="dotted" w:sz="4" w:space="0" w:color="auto"/>
            </w:tcBorders>
          </w:tcPr>
          <w:p w14:paraId="479C4ACD" w14:textId="77777777" w:rsidR="00ED16B4" w:rsidRPr="00C03136" w:rsidRDefault="00ED16B4" w:rsidP="0040555A">
            <w:pPr>
              <w:rPr>
                <w:rFonts w:ascii="Network Rail Sans" w:hAnsi="Network Rail Sans"/>
                <w:i/>
                <w:iCs/>
              </w:rPr>
            </w:pPr>
            <w:r w:rsidRPr="00C03136">
              <w:rPr>
                <w:rFonts w:ascii="Network Rail Sans" w:hAnsi="Network Rail Sans"/>
                <w:i/>
                <w:iCs/>
              </w:rPr>
              <w:t>Sub-impact</w:t>
            </w:r>
          </w:p>
        </w:tc>
        <w:tc>
          <w:tcPr>
            <w:tcW w:w="1976" w:type="dxa"/>
            <w:tcBorders>
              <w:top w:val="dotted" w:sz="4" w:space="0" w:color="auto"/>
              <w:left w:val="dotted" w:sz="4" w:space="0" w:color="auto"/>
              <w:bottom w:val="dotted" w:sz="4" w:space="0" w:color="auto"/>
              <w:right w:val="dotted" w:sz="4" w:space="0" w:color="auto"/>
            </w:tcBorders>
          </w:tcPr>
          <w:p w14:paraId="51EE6540" w14:textId="77777777" w:rsidR="00ED16B4" w:rsidRPr="00C03136" w:rsidRDefault="00ED16B4" w:rsidP="0040555A">
            <w:pPr>
              <w:rPr>
                <w:rFonts w:ascii="Network Rail Sans" w:hAnsi="Network Rail Sans"/>
                <w:i/>
                <w:iCs/>
              </w:rPr>
            </w:pPr>
            <w:r w:rsidRPr="00C03136">
              <w:rPr>
                <w:rFonts w:ascii="Network Rail Sans" w:hAnsi="Network Rail Sans"/>
                <w:i/>
                <w:iCs/>
              </w:rPr>
              <w:t>Stakeholder Group/Unit of Measurement:</w:t>
            </w:r>
          </w:p>
        </w:tc>
        <w:tc>
          <w:tcPr>
            <w:tcW w:w="1882" w:type="dxa"/>
            <w:tcBorders>
              <w:top w:val="dotted" w:sz="4" w:space="0" w:color="auto"/>
              <w:left w:val="dotted" w:sz="4" w:space="0" w:color="auto"/>
              <w:bottom w:val="dotted" w:sz="4" w:space="0" w:color="auto"/>
              <w:right w:val="dotted" w:sz="4" w:space="0" w:color="auto"/>
            </w:tcBorders>
          </w:tcPr>
          <w:p w14:paraId="41AF2CBB" w14:textId="77777777" w:rsidR="00ED16B4" w:rsidRPr="00C03136" w:rsidRDefault="00ED16B4" w:rsidP="0040555A">
            <w:pPr>
              <w:rPr>
                <w:rFonts w:ascii="Network Rail Sans" w:hAnsi="Network Rail Sans"/>
                <w:i/>
                <w:iCs/>
              </w:rPr>
            </w:pPr>
            <w:r w:rsidRPr="00C03136">
              <w:rPr>
                <w:rFonts w:ascii="Network Rail Sans" w:hAnsi="Network Rail Sans"/>
                <w:i/>
                <w:iCs/>
              </w:rPr>
              <w:t>Input</w:t>
            </w:r>
          </w:p>
        </w:tc>
      </w:tr>
      <w:tr w:rsidR="00ED16B4" w:rsidRPr="00053B58" w14:paraId="3467B25F" w14:textId="77777777" w:rsidTr="00BC10F0">
        <w:tc>
          <w:tcPr>
            <w:tcW w:w="1384" w:type="dxa"/>
            <w:vMerge/>
            <w:tcBorders>
              <w:top w:val="dotted" w:sz="4" w:space="0" w:color="auto"/>
              <w:left w:val="dotted" w:sz="4" w:space="0" w:color="auto"/>
              <w:bottom w:val="dotted" w:sz="4" w:space="0" w:color="auto"/>
              <w:right w:val="dotted" w:sz="4" w:space="0" w:color="auto"/>
            </w:tcBorders>
          </w:tcPr>
          <w:p w14:paraId="5973289F" w14:textId="77777777" w:rsidR="00ED16B4" w:rsidRPr="00053B58" w:rsidRDefault="00ED16B4" w:rsidP="0040555A">
            <w:pPr>
              <w:rPr>
                <w:rFonts w:ascii="Network Rail Sans" w:hAnsi="Network Rail Sans"/>
              </w:rPr>
            </w:pPr>
          </w:p>
        </w:tc>
        <w:tc>
          <w:tcPr>
            <w:tcW w:w="1887" w:type="dxa"/>
            <w:tcBorders>
              <w:top w:val="dotted" w:sz="4" w:space="0" w:color="auto"/>
              <w:left w:val="dotted" w:sz="4" w:space="0" w:color="auto"/>
              <w:bottom w:val="dotted" w:sz="4" w:space="0" w:color="auto"/>
              <w:right w:val="dotted" w:sz="4" w:space="0" w:color="auto"/>
            </w:tcBorders>
          </w:tcPr>
          <w:p w14:paraId="41B90868" w14:textId="1564DCB1" w:rsidR="00ED16B4" w:rsidRPr="00C03136" w:rsidRDefault="00ED16B4" w:rsidP="0040555A">
            <w:pPr>
              <w:rPr>
                <w:rFonts w:ascii="Network Rail Sans" w:hAnsi="Network Rail Sans"/>
                <w:b/>
                <w:bCs/>
              </w:rPr>
            </w:pPr>
            <w:r w:rsidRPr="00C03136">
              <w:rPr>
                <w:rFonts w:ascii="Network Rail Sans" w:hAnsi="Network Rail Sans"/>
                <w:b/>
                <w:bCs/>
              </w:rPr>
              <w:t>Stakeholder engagement &amp; customers</w:t>
            </w:r>
          </w:p>
        </w:tc>
        <w:tc>
          <w:tcPr>
            <w:tcW w:w="1887" w:type="dxa"/>
            <w:tcBorders>
              <w:top w:val="dotted" w:sz="4" w:space="0" w:color="auto"/>
              <w:left w:val="dotted" w:sz="4" w:space="0" w:color="auto"/>
              <w:bottom w:val="dotted" w:sz="4" w:space="0" w:color="auto"/>
              <w:right w:val="dotted" w:sz="4" w:space="0" w:color="auto"/>
            </w:tcBorders>
          </w:tcPr>
          <w:p w14:paraId="72845AEA" w14:textId="4920AA25" w:rsidR="00ED16B4" w:rsidRPr="00C03136" w:rsidRDefault="00ED16B4" w:rsidP="0040555A">
            <w:pPr>
              <w:rPr>
                <w:rFonts w:ascii="Network Rail Sans" w:hAnsi="Network Rail Sans"/>
                <w:b/>
                <w:bCs/>
              </w:rPr>
            </w:pPr>
            <w:r w:rsidRPr="00C03136">
              <w:rPr>
                <w:rFonts w:ascii="Network Rail Sans" w:hAnsi="Network Rail Sans"/>
                <w:b/>
                <w:bCs/>
              </w:rPr>
              <w:t>Stakeholder engagement &amp; consultation</w:t>
            </w:r>
          </w:p>
        </w:tc>
        <w:tc>
          <w:tcPr>
            <w:tcW w:w="1976" w:type="dxa"/>
            <w:tcBorders>
              <w:top w:val="dotted" w:sz="4" w:space="0" w:color="auto"/>
              <w:left w:val="dotted" w:sz="4" w:space="0" w:color="auto"/>
              <w:bottom w:val="dotted" w:sz="4" w:space="0" w:color="auto"/>
              <w:right w:val="dotted" w:sz="4" w:space="0" w:color="auto"/>
            </w:tcBorders>
          </w:tcPr>
          <w:p w14:paraId="5AA0BABE" w14:textId="36A28475" w:rsidR="00ED16B4" w:rsidRPr="00C03136" w:rsidRDefault="00ED16B4" w:rsidP="0040555A">
            <w:pPr>
              <w:rPr>
                <w:rFonts w:ascii="Network Rail Sans" w:hAnsi="Network Rail Sans"/>
                <w:b/>
                <w:bCs/>
              </w:rPr>
            </w:pPr>
            <w:r w:rsidRPr="00C03136">
              <w:rPr>
                <w:rFonts w:ascii="Network Rail Sans" w:hAnsi="Network Rail Sans"/>
                <w:b/>
                <w:bCs/>
                <w:color w:val="BF8F00" w:themeColor="accent4" w:themeShade="BF"/>
              </w:rPr>
              <w:t>Stakeholder engagement</w:t>
            </w:r>
          </w:p>
        </w:tc>
        <w:tc>
          <w:tcPr>
            <w:tcW w:w="1882" w:type="dxa"/>
            <w:tcBorders>
              <w:top w:val="dotted" w:sz="4" w:space="0" w:color="auto"/>
              <w:left w:val="dotted" w:sz="4" w:space="0" w:color="auto"/>
              <w:bottom w:val="dotted" w:sz="4" w:space="0" w:color="auto"/>
              <w:right w:val="dotted" w:sz="4" w:space="0" w:color="auto"/>
            </w:tcBorders>
          </w:tcPr>
          <w:p w14:paraId="6328EF0D" w14:textId="250F0223" w:rsidR="00ED16B4" w:rsidRPr="00C03136" w:rsidRDefault="00ED16B4" w:rsidP="0040555A">
            <w:pPr>
              <w:rPr>
                <w:rFonts w:ascii="Network Rail Sans" w:hAnsi="Network Rail Sans"/>
                <w:b/>
                <w:bCs/>
              </w:rPr>
            </w:pPr>
            <w:r w:rsidRPr="00C03136">
              <w:rPr>
                <w:rFonts w:ascii="Network Rail Sans" w:hAnsi="Network Rail Sans"/>
                <w:b/>
                <w:bCs/>
              </w:rPr>
              <w:t>Number of beneficiaries</w:t>
            </w:r>
          </w:p>
        </w:tc>
      </w:tr>
      <w:tr w:rsidR="00ED16B4" w:rsidRPr="00053B58" w14:paraId="7777F77D"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932A887" w14:textId="3AA8C09F" w:rsidR="00ED16B4" w:rsidRPr="004673AE" w:rsidRDefault="00ED16B4" w:rsidP="0040555A">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Description:</w:t>
            </w:r>
            <w:r w:rsidRPr="004673AE">
              <w:rPr>
                <w:rFonts w:ascii="Network Rail Sans" w:hAnsi="Network Rail Sans"/>
                <w:color w:val="808080" w:themeColor="background1" w:themeShade="80"/>
              </w:rPr>
              <w:t xml:space="preserve"> </w:t>
            </w:r>
            <w:r w:rsidR="00742042" w:rsidRPr="00742042">
              <w:rPr>
                <w:rFonts w:ascii="Network Rail Sans" w:hAnsi="Network Rail Sans"/>
                <w:color w:val="808080" w:themeColor="background1" w:themeShade="80"/>
              </w:rPr>
              <w:t>Stakeholder engagement and consultation events. Examples include: community consultation events, business briefings, individual meetings with community and third parties, design consultations, site visits.</w:t>
            </w:r>
            <w:r w:rsidR="00742042">
              <w:rPr>
                <w:rFonts w:ascii="Network Rail Sans" w:hAnsi="Network Rail Sans"/>
                <w:color w:val="808080" w:themeColor="background1" w:themeShade="80"/>
              </w:rPr>
              <w:t xml:space="preserve"> </w:t>
            </w:r>
          </w:p>
        </w:tc>
      </w:tr>
      <w:tr w:rsidR="00ED16B4" w:rsidRPr="00053B58" w14:paraId="7A9EE6B4"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3D3ACF4" w14:textId="52478FA1" w:rsidR="00ED16B4" w:rsidRPr="004673AE" w:rsidRDefault="00ED16B4" w:rsidP="005039EC">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Notes:</w:t>
            </w:r>
            <w:r w:rsidRPr="004673AE">
              <w:rPr>
                <w:rFonts w:ascii="Network Rail Sans" w:hAnsi="Network Rail Sans"/>
                <w:color w:val="808080" w:themeColor="background1" w:themeShade="80"/>
              </w:rPr>
              <w:t xml:space="preserve"> This indicator assumes 1 day of stakeholder involvement. </w:t>
            </w:r>
            <w:r w:rsidR="00A76D75">
              <w:rPr>
                <w:rFonts w:ascii="Network Rail Sans" w:hAnsi="Network Rail Sans"/>
                <w:color w:val="808080" w:themeColor="background1" w:themeShade="80"/>
              </w:rPr>
              <w:t>Stakeholders must have been directly involved in the engagement to count as beneficiaries. The indicator</w:t>
            </w:r>
            <w:r w:rsidRPr="004673AE">
              <w:rPr>
                <w:rFonts w:ascii="Network Rail Sans" w:hAnsi="Network Rail Sans"/>
                <w:color w:val="808080" w:themeColor="background1" w:themeShade="80"/>
              </w:rPr>
              <w:t xml:space="preserve"> can be accessed via other drop-down menu options (impacts/ sub-impacts</w:t>
            </w:r>
            <w:r w:rsidR="002159A1">
              <w:rPr>
                <w:rFonts w:ascii="Network Rail Sans" w:hAnsi="Network Rail Sans"/>
                <w:color w:val="808080" w:themeColor="background1" w:themeShade="80"/>
              </w:rPr>
              <w:t xml:space="preserve">. </w:t>
            </w:r>
          </w:p>
        </w:tc>
      </w:tr>
    </w:tbl>
    <w:p w14:paraId="0DADD5C7" w14:textId="3FBE1A92"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583"/>
        <w:gridCol w:w="1840"/>
        <w:gridCol w:w="1803"/>
        <w:gridCol w:w="2040"/>
        <w:gridCol w:w="1750"/>
      </w:tblGrid>
      <w:tr w:rsidR="00ED16B4" w:rsidRPr="00053B58" w14:paraId="0C2E542D" w14:textId="77777777" w:rsidTr="00BC10F0">
        <w:tc>
          <w:tcPr>
            <w:tcW w:w="1583" w:type="dxa"/>
            <w:vMerge w:val="restart"/>
            <w:tcBorders>
              <w:top w:val="dotted" w:sz="4" w:space="0" w:color="auto"/>
              <w:left w:val="dotted" w:sz="4" w:space="0" w:color="auto"/>
              <w:bottom w:val="dotted" w:sz="4" w:space="0" w:color="auto"/>
              <w:right w:val="dotted" w:sz="4" w:space="0" w:color="auto"/>
            </w:tcBorders>
          </w:tcPr>
          <w:p w14:paraId="574A94C3" w14:textId="3285EC61"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840" w:type="dxa"/>
            <w:tcBorders>
              <w:top w:val="dotted" w:sz="4" w:space="0" w:color="auto"/>
              <w:left w:val="dotted" w:sz="4" w:space="0" w:color="auto"/>
              <w:bottom w:val="dotted" w:sz="4" w:space="0" w:color="auto"/>
              <w:right w:val="dotted" w:sz="4" w:space="0" w:color="auto"/>
            </w:tcBorders>
          </w:tcPr>
          <w:p w14:paraId="24A0A47C" w14:textId="07E780F3"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803" w:type="dxa"/>
            <w:tcBorders>
              <w:top w:val="dotted" w:sz="4" w:space="0" w:color="auto"/>
              <w:left w:val="dotted" w:sz="4" w:space="0" w:color="auto"/>
              <w:bottom w:val="dotted" w:sz="4" w:space="0" w:color="auto"/>
              <w:right w:val="dotted" w:sz="4" w:space="0" w:color="auto"/>
            </w:tcBorders>
          </w:tcPr>
          <w:p w14:paraId="41D2E61D" w14:textId="77777777"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2040" w:type="dxa"/>
            <w:tcBorders>
              <w:top w:val="dotted" w:sz="4" w:space="0" w:color="auto"/>
              <w:left w:val="dotted" w:sz="4" w:space="0" w:color="auto"/>
              <w:bottom w:val="dotted" w:sz="4" w:space="0" w:color="auto"/>
              <w:right w:val="dotted" w:sz="4" w:space="0" w:color="auto"/>
            </w:tcBorders>
          </w:tcPr>
          <w:p w14:paraId="52D2C1CC" w14:textId="77777777"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750" w:type="dxa"/>
            <w:tcBorders>
              <w:top w:val="dotted" w:sz="4" w:space="0" w:color="auto"/>
              <w:left w:val="dotted" w:sz="4" w:space="0" w:color="auto"/>
              <w:bottom w:val="dotted" w:sz="4" w:space="0" w:color="auto"/>
              <w:right w:val="dotted" w:sz="4" w:space="0" w:color="auto"/>
            </w:tcBorders>
          </w:tcPr>
          <w:p w14:paraId="7A619216" w14:textId="2A4263EE" w:rsidR="00ED16B4" w:rsidRPr="00E86C7A" w:rsidRDefault="00ED16B4" w:rsidP="0040555A">
            <w:pPr>
              <w:rPr>
                <w:rFonts w:ascii="Network Rail Sans" w:hAnsi="Network Rail Sans"/>
                <w:i/>
                <w:iCs/>
              </w:rPr>
            </w:pPr>
            <w:r w:rsidRPr="00E86C7A">
              <w:rPr>
                <w:rFonts w:ascii="Network Rail Sans" w:hAnsi="Network Rail Sans"/>
                <w:i/>
                <w:iCs/>
              </w:rPr>
              <w:t xml:space="preserve">Data input </w:t>
            </w:r>
          </w:p>
        </w:tc>
      </w:tr>
      <w:tr w:rsidR="00ED16B4" w:rsidRPr="00053B58" w14:paraId="50C16AD2" w14:textId="77777777" w:rsidTr="00BC10F0">
        <w:tc>
          <w:tcPr>
            <w:tcW w:w="1583" w:type="dxa"/>
            <w:vMerge/>
            <w:tcBorders>
              <w:top w:val="dotted" w:sz="4" w:space="0" w:color="auto"/>
              <w:left w:val="dotted" w:sz="4" w:space="0" w:color="auto"/>
              <w:bottom w:val="dotted" w:sz="4" w:space="0" w:color="auto"/>
              <w:right w:val="dotted" w:sz="4" w:space="0" w:color="auto"/>
            </w:tcBorders>
          </w:tcPr>
          <w:p w14:paraId="7EF2CBFB" w14:textId="77777777" w:rsidR="00ED16B4" w:rsidRPr="00053B58" w:rsidRDefault="00ED16B4" w:rsidP="0040555A">
            <w:pPr>
              <w:rPr>
                <w:rFonts w:ascii="Network Rail Sans" w:hAnsi="Network Rail Sans"/>
              </w:rPr>
            </w:pPr>
          </w:p>
        </w:tc>
        <w:tc>
          <w:tcPr>
            <w:tcW w:w="1840" w:type="dxa"/>
            <w:tcBorders>
              <w:top w:val="dotted" w:sz="4" w:space="0" w:color="auto"/>
              <w:left w:val="dotted" w:sz="4" w:space="0" w:color="auto"/>
              <w:bottom w:val="dotted" w:sz="4" w:space="0" w:color="auto"/>
              <w:right w:val="dotted" w:sz="4" w:space="0" w:color="auto"/>
            </w:tcBorders>
          </w:tcPr>
          <w:p w14:paraId="685FF153" w14:textId="5C2E8009" w:rsidR="00ED16B4" w:rsidRPr="00E86C7A" w:rsidRDefault="00ED16B4" w:rsidP="0040555A">
            <w:pPr>
              <w:rPr>
                <w:rFonts w:ascii="Network Rail Sans" w:hAnsi="Network Rail Sans"/>
                <w:b/>
                <w:bCs/>
              </w:rPr>
            </w:pPr>
            <w:r w:rsidRPr="00E86C7A">
              <w:rPr>
                <w:rFonts w:ascii="Network Rail Sans" w:hAnsi="Network Rail Sans"/>
                <w:b/>
                <w:bCs/>
              </w:rPr>
              <w:t>Supply chain capacity</w:t>
            </w:r>
          </w:p>
        </w:tc>
        <w:tc>
          <w:tcPr>
            <w:tcW w:w="1803" w:type="dxa"/>
            <w:tcBorders>
              <w:top w:val="dotted" w:sz="4" w:space="0" w:color="auto"/>
              <w:left w:val="dotted" w:sz="4" w:space="0" w:color="auto"/>
              <w:bottom w:val="dotted" w:sz="4" w:space="0" w:color="auto"/>
              <w:right w:val="dotted" w:sz="4" w:space="0" w:color="auto"/>
            </w:tcBorders>
          </w:tcPr>
          <w:p w14:paraId="43B9F915" w14:textId="0C224C77" w:rsidR="00ED16B4" w:rsidRPr="00E86C7A" w:rsidRDefault="00ED16B4" w:rsidP="0040555A">
            <w:pPr>
              <w:rPr>
                <w:rFonts w:ascii="Network Rail Sans" w:hAnsi="Network Rail Sans"/>
                <w:b/>
                <w:bCs/>
              </w:rPr>
            </w:pPr>
            <w:r w:rsidRPr="00E86C7A">
              <w:rPr>
                <w:rFonts w:ascii="Network Rail Sans" w:hAnsi="Network Rail Sans"/>
                <w:b/>
                <w:bCs/>
              </w:rPr>
              <w:t>Local supply</w:t>
            </w:r>
          </w:p>
        </w:tc>
        <w:tc>
          <w:tcPr>
            <w:tcW w:w="2040" w:type="dxa"/>
            <w:tcBorders>
              <w:top w:val="dotted" w:sz="4" w:space="0" w:color="auto"/>
              <w:left w:val="dotted" w:sz="4" w:space="0" w:color="auto"/>
              <w:bottom w:val="dotted" w:sz="4" w:space="0" w:color="auto"/>
              <w:right w:val="dotted" w:sz="4" w:space="0" w:color="auto"/>
            </w:tcBorders>
          </w:tcPr>
          <w:p w14:paraId="5095851A" w14:textId="131D3A81"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 ‘local’ subcontract</w:t>
            </w:r>
            <w:r w:rsidR="00D2243B">
              <w:rPr>
                <w:rFonts w:ascii="Network Rail Sans" w:hAnsi="Network Rail Sans"/>
                <w:b/>
                <w:bCs/>
                <w:color w:val="BF8F00" w:themeColor="accent4" w:themeShade="BF"/>
              </w:rPr>
              <w:t xml:space="preserve"> </w:t>
            </w:r>
            <w:r w:rsidRPr="00E86C7A">
              <w:rPr>
                <w:rFonts w:ascii="Network Rail Sans" w:hAnsi="Network Rail Sans"/>
                <w:b/>
                <w:bCs/>
                <w:color w:val="BF8F00" w:themeColor="accent4" w:themeShade="BF"/>
              </w:rPr>
              <w:t xml:space="preserve">/ supply </w:t>
            </w:r>
            <w:proofErr w:type="gramStart"/>
            <w:r w:rsidRPr="00E86C7A">
              <w:rPr>
                <w:rFonts w:ascii="Network Rail Sans" w:hAnsi="Network Rail Sans"/>
                <w:b/>
                <w:bCs/>
                <w:color w:val="BF8F00" w:themeColor="accent4" w:themeShade="BF"/>
              </w:rPr>
              <w:t>spend</w:t>
            </w:r>
            <w:proofErr w:type="gramEnd"/>
          </w:p>
        </w:tc>
        <w:tc>
          <w:tcPr>
            <w:tcW w:w="1750" w:type="dxa"/>
            <w:tcBorders>
              <w:top w:val="dotted" w:sz="4" w:space="0" w:color="auto"/>
              <w:left w:val="dotted" w:sz="4" w:space="0" w:color="auto"/>
              <w:bottom w:val="dotted" w:sz="4" w:space="0" w:color="auto"/>
              <w:right w:val="dotted" w:sz="4" w:space="0" w:color="auto"/>
            </w:tcBorders>
          </w:tcPr>
          <w:p w14:paraId="1320148F" w14:textId="682B4F59" w:rsidR="00ED16B4" w:rsidRPr="00E86C7A" w:rsidRDefault="00ED16B4" w:rsidP="0040555A">
            <w:pPr>
              <w:rPr>
                <w:rFonts w:ascii="Network Rail Sans" w:hAnsi="Network Rail Sans"/>
                <w:b/>
                <w:bCs/>
              </w:rPr>
            </w:pPr>
            <w:r w:rsidRPr="00E86C7A">
              <w:rPr>
                <w:rFonts w:ascii="Network Rail Sans" w:hAnsi="Network Rail Sans"/>
                <w:b/>
                <w:bCs/>
              </w:rPr>
              <w:t>%</w:t>
            </w:r>
          </w:p>
        </w:tc>
      </w:tr>
      <w:tr w:rsidR="00ED16B4" w:rsidRPr="00053B58" w14:paraId="56AF709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72BCEF6" w14:textId="2246D21A" w:rsidR="00ED16B4" w:rsidRPr="00BC10F0" w:rsidRDefault="00ED16B4" w:rsidP="0040555A">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 xml:space="preserve">Description: </w:t>
            </w:r>
            <w:r w:rsidR="00202910" w:rsidRPr="00202910">
              <w:rPr>
                <w:rFonts w:ascii="Network Rail Sans" w:hAnsi="Network Rail Sans"/>
                <w:color w:val="808080" w:themeColor="background1" w:themeShade="80"/>
              </w:rPr>
              <w:t xml:space="preserve">% Subcontractors / suppliers that are ‘local’ (user defined - use consistent definition) </w:t>
            </w:r>
          </w:p>
        </w:tc>
      </w:tr>
      <w:tr w:rsidR="00ED16B4" w:rsidRPr="00053B58" w14:paraId="20BBB82E"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E988C6B" w14:textId="76F27158" w:rsidR="00ED16B4" w:rsidRPr="00BC10F0" w:rsidRDefault="00ED16B4"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The £ spend value can also be entered. When entered under the ‘Social Value from Operational Impacts’ tab neither value is monetised because they represent a measure of input, rather than outcome. </w:t>
            </w:r>
          </w:p>
          <w:p w14:paraId="48BDBF88" w14:textId="77777777" w:rsidR="00ED16B4" w:rsidRDefault="00ED16B4" w:rsidP="00E133E1">
            <w:pPr>
              <w:rPr>
                <w:rFonts w:ascii="Network Rail Sans" w:hAnsi="Network Rail Sans"/>
                <w:color w:val="808080" w:themeColor="background1" w:themeShade="80"/>
              </w:rPr>
            </w:pPr>
            <w:r w:rsidRPr="00BC10F0">
              <w:rPr>
                <w:rFonts w:ascii="Network Rail Sans" w:hAnsi="Network Rail Sans"/>
                <w:color w:val="808080" w:themeColor="background1" w:themeShade="80"/>
              </w:rPr>
              <w:t xml:space="preserve">The data can be entered, more meaningfully, under the ‘Social value from Economic Impacts” tab where it will be used to calculate LM3 (local multiplier to 3 tiers of spend). </w:t>
            </w:r>
          </w:p>
          <w:p w14:paraId="57638A41" w14:textId="0240AA04" w:rsidR="00B57397" w:rsidRPr="00BC10F0" w:rsidRDefault="00B57397" w:rsidP="00E133E1">
            <w:pPr>
              <w:rPr>
                <w:rFonts w:ascii="Network Rail Sans" w:hAnsi="Network Rail Sans"/>
                <w:color w:val="808080" w:themeColor="background1" w:themeShade="80"/>
              </w:rPr>
            </w:pPr>
            <w:r w:rsidRPr="00B57397">
              <w:rPr>
                <w:rFonts w:ascii="Network Rail Sans" w:hAnsi="Network Rail Sans"/>
                <w:color w:val="808080" w:themeColor="background1" w:themeShade="80"/>
              </w:rPr>
              <w:t xml:space="preserve">Users should define what is meant by ‘local’ and be consistent with its use within and between reporting periods. </w:t>
            </w:r>
          </w:p>
        </w:tc>
      </w:tr>
    </w:tbl>
    <w:p w14:paraId="14589033" w14:textId="544A5B4F"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44"/>
        <w:gridCol w:w="1927"/>
        <w:gridCol w:w="1743"/>
        <w:gridCol w:w="1995"/>
        <w:gridCol w:w="1907"/>
      </w:tblGrid>
      <w:tr w:rsidR="00ED16B4" w:rsidRPr="00053B58" w14:paraId="4CD3046E" w14:textId="77777777" w:rsidTr="00BC10F0">
        <w:tc>
          <w:tcPr>
            <w:tcW w:w="1444" w:type="dxa"/>
            <w:vMerge w:val="restart"/>
            <w:tcBorders>
              <w:top w:val="dotted" w:sz="4" w:space="0" w:color="auto"/>
              <w:left w:val="dotted" w:sz="4" w:space="0" w:color="auto"/>
              <w:bottom w:val="dotted" w:sz="4" w:space="0" w:color="auto"/>
              <w:right w:val="dotted" w:sz="4" w:space="0" w:color="auto"/>
            </w:tcBorders>
          </w:tcPr>
          <w:p w14:paraId="5B3DB321" w14:textId="2345F4F2"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927" w:type="dxa"/>
            <w:tcBorders>
              <w:top w:val="dotted" w:sz="4" w:space="0" w:color="auto"/>
              <w:left w:val="dotted" w:sz="4" w:space="0" w:color="auto"/>
              <w:bottom w:val="dotted" w:sz="4" w:space="0" w:color="auto"/>
              <w:right w:val="dotted" w:sz="4" w:space="0" w:color="auto"/>
            </w:tcBorders>
          </w:tcPr>
          <w:p w14:paraId="3545276B" w14:textId="66580ED3"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743" w:type="dxa"/>
            <w:tcBorders>
              <w:top w:val="dotted" w:sz="4" w:space="0" w:color="auto"/>
              <w:left w:val="dotted" w:sz="4" w:space="0" w:color="auto"/>
              <w:bottom w:val="dotted" w:sz="4" w:space="0" w:color="auto"/>
              <w:right w:val="dotted" w:sz="4" w:space="0" w:color="auto"/>
            </w:tcBorders>
          </w:tcPr>
          <w:p w14:paraId="39061534" w14:textId="77777777"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1995" w:type="dxa"/>
            <w:tcBorders>
              <w:top w:val="dotted" w:sz="4" w:space="0" w:color="auto"/>
              <w:left w:val="dotted" w:sz="4" w:space="0" w:color="auto"/>
              <w:bottom w:val="dotted" w:sz="4" w:space="0" w:color="auto"/>
              <w:right w:val="dotted" w:sz="4" w:space="0" w:color="auto"/>
            </w:tcBorders>
          </w:tcPr>
          <w:p w14:paraId="396843DB" w14:textId="77777777"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907" w:type="dxa"/>
            <w:tcBorders>
              <w:top w:val="dotted" w:sz="4" w:space="0" w:color="auto"/>
              <w:left w:val="dotted" w:sz="4" w:space="0" w:color="auto"/>
              <w:bottom w:val="dotted" w:sz="4" w:space="0" w:color="auto"/>
              <w:right w:val="dotted" w:sz="4" w:space="0" w:color="auto"/>
            </w:tcBorders>
          </w:tcPr>
          <w:p w14:paraId="70000BD6" w14:textId="221BC99C" w:rsidR="00ED16B4" w:rsidRPr="00E86C7A" w:rsidRDefault="00ED16B4" w:rsidP="0040555A">
            <w:pPr>
              <w:rPr>
                <w:rFonts w:ascii="Network Rail Sans" w:hAnsi="Network Rail Sans"/>
                <w:i/>
                <w:iCs/>
              </w:rPr>
            </w:pPr>
            <w:r w:rsidRPr="00E86C7A">
              <w:rPr>
                <w:rFonts w:ascii="Network Rail Sans" w:hAnsi="Network Rail Sans"/>
                <w:i/>
                <w:iCs/>
              </w:rPr>
              <w:t>Data input</w:t>
            </w:r>
          </w:p>
        </w:tc>
      </w:tr>
      <w:tr w:rsidR="00ED16B4" w:rsidRPr="00053B58" w14:paraId="38FAB7AB" w14:textId="77777777" w:rsidTr="00BC10F0">
        <w:tc>
          <w:tcPr>
            <w:tcW w:w="1444" w:type="dxa"/>
            <w:vMerge/>
            <w:tcBorders>
              <w:top w:val="dotted" w:sz="4" w:space="0" w:color="auto"/>
              <w:left w:val="dotted" w:sz="4" w:space="0" w:color="auto"/>
              <w:bottom w:val="dotted" w:sz="4" w:space="0" w:color="auto"/>
              <w:right w:val="dotted" w:sz="4" w:space="0" w:color="auto"/>
            </w:tcBorders>
          </w:tcPr>
          <w:p w14:paraId="69E5B900" w14:textId="77777777" w:rsidR="00ED16B4" w:rsidRDefault="00ED16B4" w:rsidP="0040555A">
            <w:pPr>
              <w:rPr>
                <w:rFonts w:ascii="Network Rail Sans" w:hAnsi="Network Rail Sans"/>
              </w:rPr>
            </w:pPr>
          </w:p>
        </w:tc>
        <w:tc>
          <w:tcPr>
            <w:tcW w:w="1927" w:type="dxa"/>
            <w:tcBorders>
              <w:top w:val="dotted" w:sz="4" w:space="0" w:color="auto"/>
              <w:left w:val="dotted" w:sz="4" w:space="0" w:color="auto"/>
              <w:bottom w:val="dotted" w:sz="4" w:space="0" w:color="auto"/>
              <w:right w:val="dotted" w:sz="4" w:space="0" w:color="auto"/>
            </w:tcBorders>
          </w:tcPr>
          <w:p w14:paraId="565DDB2F" w14:textId="5C52A736" w:rsidR="00ED16B4" w:rsidRPr="00E86C7A" w:rsidRDefault="00ED16B4" w:rsidP="0040555A">
            <w:pPr>
              <w:rPr>
                <w:rFonts w:ascii="Network Rail Sans" w:hAnsi="Network Rail Sans"/>
                <w:b/>
                <w:bCs/>
              </w:rPr>
            </w:pPr>
            <w:r w:rsidRPr="00E86C7A">
              <w:rPr>
                <w:rFonts w:ascii="Network Rail Sans" w:hAnsi="Network Rail Sans"/>
                <w:b/>
                <w:bCs/>
              </w:rPr>
              <w:t>Employment, training &amp; skills</w:t>
            </w:r>
          </w:p>
        </w:tc>
        <w:tc>
          <w:tcPr>
            <w:tcW w:w="1743" w:type="dxa"/>
            <w:tcBorders>
              <w:top w:val="dotted" w:sz="4" w:space="0" w:color="auto"/>
              <w:left w:val="dotted" w:sz="4" w:space="0" w:color="auto"/>
              <w:bottom w:val="dotted" w:sz="4" w:space="0" w:color="auto"/>
              <w:right w:val="dotted" w:sz="4" w:space="0" w:color="auto"/>
            </w:tcBorders>
          </w:tcPr>
          <w:p w14:paraId="69AE7124" w14:textId="10804CA7" w:rsidR="00ED16B4" w:rsidRPr="00E86C7A" w:rsidRDefault="00ED16B4" w:rsidP="0040555A">
            <w:pPr>
              <w:rPr>
                <w:rFonts w:ascii="Network Rail Sans" w:hAnsi="Network Rail Sans"/>
                <w:b/>
                <w:bCs/>
              </w:rPr>
            </w:pPr>
            <w:r w:rsidRPr="00E86C7A">
              <w:rPr>
                <w:rFonts w:ascii="Network Rail Sans" w:hAnsi="Network Rail Sans"/>
                <w:b/>
                <w:bCs/>
              </w:rPr>
              <w:t>Job creation</w:t>
            </w:r>
          </w:p>
        </w:tc>
        <w:tc>
          <w:tcPr>
            <w:tcW w:w="1995" w:type="dxa"/>
            <w:tcBorders>
              <w:top w:val="dotted" w:sz="4" w:space="0" w:color="auto"/>
              <w:left w:val="dotted" w:sz="4" w:space="0" w:color="auto"/>
              <w:bottom w:val="dotted" w:sz="4" w:space="0" w:color="auto"/>
              <w:right w:val="dotted" w:sz="4" w:space="0" w:color="auto"/>
            </w:tcBorders>
          </w:tcPr>
          <w:p w14:paraId="64374E76" w14:textId="2081B40C"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Number of FTEs</w:t>
            </w:r>
          </w:p>
        </w:tc>
        <w:tc>
          <w:tcPr>
            <w:tcW w:w="1907" w:type="dxa"/>
            <w:tcBorders>
              <w:top w:val="dotted" w:sz="4" w:space="0" w:color="auto"/>
              <w:left w:val="dotted" w:sz="4" w:space="0" w:color="auto"/>
              <w:bottom w:val="dotted" w:sz="4" w:space="0" w:color="auto"/>
              <w:right w:val="dotted" w:sz="4" w:space="0" w:color="auto"/>
            </w:tcBorders>
          </w:tcPr>
          <w:p w14:paraId="38CA03A6" w14:textId="236C7FC2" w:rsidR="00ED16B4" w:rsidRPr="00E86C7A" w:rsidRDefault="00ED16B4" w:rsidP="0040555A">
            <w:pPr>
              <w:rPr>
                <w:rFonts w:ascii="Network Rail Sans" w:hAnsi="Network Rail Sans"/>
                <w:b/>
                <w:bCs/>
              </w:rPr>
            </w:pPr>
            <w:r w:rsidRPr="00E86C7A">
              <w:rPr>
                <w:rFonts w:ascii="Network Rail Sans" w:hAnsi="Network Rail Sans"/>
                <w:b/>
                <w:bCs/>
              </w:rPr>
              <w:t>Number of beneficiaries</w:t>
            </w:r>
          </w:p>
        </w:tc>
      </w:tr>
      <w:tr w:rsidR="00ED16B4" w:rsidRPr="00053B58" w14:paraId="0D41711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564F617" w14:textId="22E70F24" w:rsidR="00ED16B4" w:rsidRPr="00BC10F0" w:rsidRDefault="00ED16B4"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Total number of FTEs created under the contract attributed to reporting organisation, between reporting periods. An FTE of 1.0 is equivalent to a full-time worker.</w:t>
            </w:r>
          </w:p>
        </w:tc>
      </w:tr>
      <w:tr w:rsidR="00ED16B4" w:rsidRPr="00053B58" w14:paraId="337BE41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0C0E772" w14:textId="36B3DBC6" w:rsidR="00ED16B4" w:rsidRPr="00BC10F0" w:rsidRDefault="00ED16B4" w:rsidP="00ED16B4">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When forecasting or evaluating, duration(s) of each FTE (full-time equivalent) job, or an average, will also be required. When monitoring, number of FTEs on project will be reported for each reporting period.</w:t>
            </w:r>
          </w:p>
        </w:tc>
      </w:tr>
    </w:tbl>
    <w:p w14:paraId="7002C4CF" w14:textId="09ED6DD3"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525"/>
        <w:gridCol w:w="1944"/>
        <w:gridCol w:w="1763"/>
        <w:gridCol w:w="2021"/>
        <w:gridCol w:w="1763"/>
      </w:tblGrid>
      <w:tr w:rsidR="00ED16B4" w:rsidRPr="00053B58" w14:paraId="34222120" w14:textId="77777777" w:rsidTr="00BC10F0">
        <w:tc>
          <w:tcPr>
            <w:tcW w:w="1525" w:type="dxa"/>
            <w:vMerge w:val="restart"/>
            <w:tcBorders>
              <w:top w:val="dotted" w:sz="4" w:space="0" w:color="auto"/>
              <w:left w:val="dotted" w:sz="4" w:space="0" w:color="auto"/>
              <w:bottom w:val="dotted" w:sz="4" w:space="0" w:color="auto"/>
              <w:right w:val="dotted" w:sz="4" w:space="0" w:color="auto"/>
            </w:tcBorders>
          </w:tcPr>
          <w:p w14:paraId="36A56378" w14:textId="4055D802"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944" w:type="dxa"/>
            <w:tcBorders>
              <w:top w:val="dotted" w:sz="4" w:space="0" w:color="auto"/>
              <w:left w:val="dotted" w:sz="4" w:space="0" w:color="auto"/>
              <w:bottom w:val="dotted" w:sz="4" w:space="0" w:color="auto"/>
              <w:right w:val="dotted" w:sz="4" w:space="0" w:color="auto"/>
            </w:tcBorders>
          </w:tcPr>
          <w:p w14:paraId="16482537" w14:textId="0DB9C092"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763" w:type="dxa"/>
            <w:tcBorders>
              <w:top w:val="dotted" w:sz="4" w:space="0" w:color="auto"/>
              <w:left w:val="dotted" w:sz="4" w:space="0" w:color="auto"/>
              <w:bottom w:val="dotted" w:sz="4" w:space="0" w:color="auto"/>
              <w:right w:val="dotted" w:sz="4" w:space="0" w:color="auto"/>
            </w:tcBorders>
          </w:tcPr>
          <w:p w14:paraId="68C87A82" w14:textId="76B15FEB"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2021" w:type="dxa"/>
            <w:tcBorders>
              <w:top w:val="dotted" w:sz="4" w:space="0" w:color="auto"/>
              <w:left w:val="dotted" w:sz="4" w:space="0" w:color="auto"/>
              <w:bottom w:val="dotted" w:sz="4" w:space="0" w:color="auto"/>
              <w:right w:val="dotted" w:sz="4" w:space="0" w:color="auto"/>
            </w:tcBorders>
          </w:tcPr>
          <w:p w14:paraId="6E10AAA9" w14:textId="2E5464F2"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763" w:type="dxa"/>
            <w:tcBorders>
              <w:top w:val="dotted" w:sz="4" w:space="0" w:color="auto"/>
              <w:left w:val="dotted" w:sz="4" w:space="0" w:color="auto"/>
              <w:bottom w:val="dotted" w:sz="4" w:space="0" w:color="auto"/>
              <w:right w:val="dotted" w:sz="4" w:space="0" w:color="auto"/>
            </w:tcBorders>
          </w:tcPr>
          <w:p w14:paraId="107002A5" w14:textId="0227076C" w:rsidR="00ED16B4" w:rsidRPr="00E86C7A" w:rsidRDefault="00ED16B4" w:rsidP="0040555A">
            <w:pPr>
              <w:rPr>
                <w:rFonts w:ascii="Network Rail Sans" w:hAnsi="Network Rail Sans"/>
                <w:i/>
                <w:iCs/>
              </w:rPr>
            </w:pPr>
            <w:r w:rsidRPr="00E86C7A">
              <w:rPr>
                <w:rFonts w:ascii="Network Rail Sans" w:hAnsi="Network Rail Sans"/>
                <w:i/>
                <w:iCs/>
              </w:rPr>
              <w:t>Data input</w:t>
            </w:r>
          </w:p>
        </w:tc>
      </w:tr>
      <w:tr w:rsidR="00ED16B4" w:rsidRPr="00053B58" w14:paraId="6A1912FF" w14:textId="77777777" w:rsidTr="00BC10F0">
        <w:tc>
          <w:tcPr>
            <w:tcW w:w="1525" w:type="dxa"/>
            <w:vMerge/>
            <w:tcBorders>
              <w:top w:val="dotted" w:sz="4" w:space="0" w:color="auto"/>
              <w:left w:val="dotted" w:sz="4" w:space="0" w:color="auto"/>
              <w:bottom w:val="dotted" w:sz="4" w:space="0" w:color="auto"/>
              <w:right w:val="dotted" w:sz="4" w:space="0" w:color="auto"/>
            </w:tcBorders>
          </w:tcPr>
          <w:p w14:paraId="5666E515" w14:textId="77777777" w:rsidR="00ED16B4" w:rsidRPr="00053B58" w:rsidRDefault="00ED16B4" w:rsidP="0040555A">
            <w:pPr>
              <w:rPr>
                <w:rFonts w:ascii="Network Rail Sans" w:hAnsi="Network Rail Sans"/>
              </w:rPr>
            </w:pPr>
          </w:p>
        </w:tc>
        <w:tc>
          <w:tcPr>
            <w:tcW w:w="1944" w:type="dxa"/>
            <w:tcBorders>
              <w:top w:val="dotted" w:sz="4" w:space="0" w:color="auto"/>
              <w:left w:val="dotted" w:sz="4" w:space="0" w:color="auto"/>
              <w:bottom w:val="dotted" w:sz="4" w:space="0" w:color="auto"/>
              <w:right w:val="dotted" w:sz="4" w:space="0" w:color="auto"/>
            </w:tcBorders>
          </w:tcPr>
          <w:p w14:paraId="1C5D9069" w14:textId="40D162FB" w:rsidR="00ED16B4" w:rsidRPr="00E86C7A" w:rsidRDefault="00ED16B4" w:rsidP="0040555A">
            <w:pPr>
              <w:rPr>
                <w:rFonts w:ascii="Network Rail Sans" w:hAnsi="Network Rail Sans"/>
                <w:b/>
                <w:bCs/>
              </w:rPr>
            </w:pPr>
            <w:r w:rsidRPr="00E86C7A">
              <w:rPr>
                <w:rFonts w:ascii="Network Rail Sans" w:hAnsi="Network Rail Sans"/>
                <w:b/>
                <w:bCs/>
              </w:rPr>
              <w:t>Climate &amp; environment</w:t>
            </w:r>
          </w:p>
        </w:tc>
        <w:tc>
          <w:tcPr>
            <w:tcW w:w="1763" w:type="dxa"/>
            <w:tcBorders>
              <w:top w:val="dotted" w:sz="4" w:space="0" w:color="auto"/>
              <w:left w:val="dotted" w:sz="4" w:space="0" w:color="auto"/>
              <w:bottom w:val="dotted" w:sz="4" w:space="0" w:color="auto"/>
              <w:right w:val="dotted" w:sz="4" w:space="0" w:color="auto"/>
            </w:tcBorders>
          </w:tcPr>
          <w:p w14:paraId="4C79C012" w14:textId="08766370" w:rsidR="00ED16B4" w:rsidRPr="00E86C7A" w:rsidRDefault="00ED16B4" w:rsidP="0040555A">
            <w:pPr>
              <w:rPr>
                <w:rFonts w:ascii="Network Rail Sans" w:hAnsi="Network Rail Sans"/>
                <w:b/>
                <w:bCs/>
              </w:rPr>
            </w:pPr>
            <w:r w:rsidRPr="00E86C7A">
              <w:rPr>
                <w:rFonts w:ascii="Network Rail Sans" w:hAnsi="Network Rail Sans"/>
                <w:b/>
                <w:bCs/>
              </w:rPr>
              <w:t>Waste</w:t>
            </w:r>
          </w:p>
        </w:tc>
        <w:tc>
          <w:tcPr>
            <w:tcW w:w="2021" w:type="dxa"/>
            <w:tcBorders>
              <w:top w:val="dotted" w:sz="4" w:space="0" w:color="auto"/>
              <w:left w:val="dotted" w:sz="4" w:space="0" w:color="auto"/>
              <w:bottom w:val="dotted" w:sz="4" w:space="0" w:color="auto"/>
              <w:right w:val="dotted" w:sz="4" w:space="0" w:color="auto"/>
            </w:tcBorders>
          </w:tcPr>
          <w:p w14:paraId="75CA47A8" w14:textId="55D93295"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Waste diverted from landfill</w:t>
            </w:r>
          </w:p>
        </w:tc>
        <w:tc>
          <w:tcPr>
            <w:tcW w:w="1763" w:type="dxa"/>
            <w:tcBorders>
              <w:top w:val="dotted" w:sz="4" w:space="0" w:color="auto"/>
              <w:left w:val="dotted" w:sz="4" w:space="0" w:color="auto"/>
              <w:bottom w:val="dotted" w:sz="4" w:space="0" w:color="auto"/>
              <w:right w:val="dotted" w:sz="4" w:space="0" w:color="auto"/>
            </w:tcBorders>
          </w:tcPr>
          <w:p w14:paraId="6C2BDF0E" w14:textId="2A1D60CE" w:rsidR="00ED16B4" w:rsidRPr="00E86C7A" w:rsidRDefault="00ED16B4" w:rsidP="0040555A">
            <w:pPr>
              <w:rPr>
                <w:rFonts w:ascii="Network Rail Sans" w:hAnsi="Network Rail Sans"/>
                <w:b/>
                <w:bCs/>
              </w:rPr>
            </w:pPr>
            <w:r w:rsidRPr="00E86C7A">
              <w:rPr>
                <w:rFonts w:ascii="Network Rail Sans" w:hAnsi="Network Rail Sans"/>
                <w:b/>
                <w:bCs/>
              </w:rPr>
              <w:t>Tonnes</w:t>
            </w:r>
          </w:p>
        </w:tc>
      </w:tr>
      <w:tr w:rsidR="00ED16B4" w:rsidRPr="00053B58" w14:paraId="508BFA67"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EFAA4AA" w14:textId="23338249" w:rsidR="00ED16B4" w:rsidRPr="00053B58" w:rsidRDefault="00ED16B4" w:rsidP="0040555A">
            <w:pPr>
              <w:rPr>
                <w:rFonts w:ascii="Network Rail Sans" w:hAnsi="Network Rail Sans"/>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Waste arising diverted from landfill.</w:t>
            </w:r>
          </w:p>
        </w:tc>
      </w:tr>
      <w:tr w:rsidR="00466A66" w:rsidRPr="00053B58" w14:paraId="3F73E55B"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B45CA6E" w14:textId="15083261" w:rsidR="00466A66" w:rsidRPr="00BC10F0" w:rsidRDefault="00466A66" w:rsidP="0040555A">
            <w:pPr>
              <w:rPr>
                <w:rFonts w:ascii="Network Rail Sans" w:hAnsi="Network Rail Sans"/>
                <w:i/>
                <w:iCs/>
                <w:color w:val="808080" w:themeColor="background1" w:themeShade="80"/>
              </w:rPr>
            </w:pPr>
            <w:r>
              <w:rPr>
                <w:rFonts w:ascii="Network Rail Sans" w:hAnsi="Network Rail Sans"/>
                <w:i/>
                <w:iCs/>
                <w:color w:val="808080" w:themeColor="background1" w:themeShade="80"/>
              </w:rPr>
              <w:t xml:space="preserve">Notes: This is not intended to replace or duplicate </w:t>
            </w:r>
            <w:r w:rsidR="00663D9B">
              <w:rPr>
                <w:rFonts w:ascii="Network Rail Sans" w:hAnsi="Network Rail Sans"/>
                <w:i/>
                <w:iCs/>
                <w:color w:val="808080" w:themeColor="background1" w:themeShade="80"/>
              </w:rPr>
              <w:t>any waste reporting into HSE or equivalent system(s).</w:t>
            </w:r>
            <w:r w:rsidR="004346E9">
              <w:rPr>
                <w:rFonts w:ascii="Network Rail Sans" w:hAnsi="Network Rail Sans"/>
                <w:i/>
                <w:iCs/>
                <w:color w:val="808080" w:themeColor="background1" w:themeShade="80"/>
              </w:rPr>
              <w:t xml:space="preserve"> This indicator could be used, for example, to appraise the social value of </w:t>
            </w:r>
            <w:r w:rsidR="00CF2950">
              <w:rPr>
                <w:rFonts w:ascii="Network Rail Sans" w:hAnsi="Network Rail Sans"/>
                <w:i/>
                <w:iCs/>
                <w:color w:val="808080" w:themeColor="background1" w:themeShade="80"/>
              </w:rPr>
              <w:t>‘waste’ concrete that has been used to create a planter for a school and that would otherwise have gone to landfill.</w:t>
            </w:r>
          </w:p>
        </w:tc>
      </w:tr>
    </w:tbl>
    <w:p w14:paraId="6C37532A" w14:textId="77777777" w:rsidR="0071595C" w:rsidRPr="00053B58" w:rsidRDefault="0071595C">
      <w:pPr>
        <w:rPr>
          <w:rFonts w:ascii="Network Rail Sans" w:hAnsi="Network Rail Sans"/>
        </w:rPr>
      </w:pPr>
    </w:p>
    <w:sectPr w:rsidR="0071595C" w:rsidRPr="00053B58" w:rsidSect="00A618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32F6" w14:textId="77777777" w:rsidR="009F0475" w:rsidRDefault="009F0475" w:rsidP="0071595C">
      <w:pPr>
        <w:spacing w:after="0" w:line="240" w:lineRule="auto"/>
      </w:pPr>
      <w:r>
        <w:separator/>
      </w:r>
    </w:p>
  </w:endnote>
  <w:endnote w:type="continuationSeparator" w:id="0">
    <w:p w14:paraId="063DBE1E" w14:textId="77777777" w:rsidR="009F0475" w:rsidRDefault="009F0475" w:rsidP="0071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74D9" w14:textId="471DEA9C" w:rsidR="005C50FE" w:rsidRDefault="005C50FE">
    <w:pPr>
      <w:pStyle w:val="Footer"/>
      <w:pBdr>
        <w:top w:val="single" w:sz="4" w:space="1" w:color="D9D9D9" w:themeColor="background1" w:themeShade="D9"/>
      </w:pBdr>
      <w:jc w:val="right"/>
    </w:pPr>
    <w:r>
      <w:t xml:space="preserve">V. </w:t>
    </w:r>
    <w:r w:rsidR="004905E6">
      <w:t xml:space="preserve">29 </w:t>
    </w:r>
    <w:r>
      <w:t xml:space="preserve">June 2022 </w:t>
    </w:r>
    <w:r w:rsidR="00146D0A">
      <w:t xml:space="preserve">, Liz Holford </w:t>
    </w:r>
    <w:r>
      <w:t xml:space="preserve">                                                                                                             </w:t>
    </w:r>
    <w:sdt>
      <w:sdtPr>
        <w:id w:val="168932987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4 </w:t>
        </w:r>
        <w:r>
          <w:rPr>
            <w:color w:val="7F7F7F" w:themeColor="background1" w:themeShade="7F"/>
            <w:spacing w:val="60"/>
          </w:rPr>
          <w:t>Pages</w:t>
        </w:r>
      </w:sdtContent>
    </w:sdt>
  </w:p>
  <w:p w14:paraId="601ABBE8" w14:textId="77777777" w:rsidR="005C50FE" w:rsidRDefault="005C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ADE2" w14:textId="77777777" w:rsidR="009F0475" w:rsidRDefault="009F0475" w:rsidP="0071595C">
      <w:pPr>
        <w:spacing w:after="0" w:line="240" w:lineRule="auto"/>
      </w:pPr>
      <w:r>
        <w:separator/>
      </w:r>
    </w:p>
  </w:footnote>
  <w:footnote w:type="continuationSeparator" w:id="0">
    <w:p w14:paraId="1B882B74" w14:textId="77777777" w:rsidR="009F0475" w:rsidRDefault="009F0475" w:rsidP="0071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17C2" w14:textId="7A851FDF" w:rsidR="0071595C" w:rsidRDefault="00C5126F" w:rsidP="00C063EB">
    <w:pPr>
      <w:pStyle w:val="Header"/>
      <w:jc w:val="center"/>
    </w:pPr>
    <w:r>
      <w:rPr>
        <w:b/>
        <w:bCs/>
        <w:color w:val="808080" w:themeColor="background1" w:themeShade="80"/>
        <w:sz w:val="28"/>
        <w:szCs w:val="28"/>
      </w:rPr>
      <w:t xml:space="preserve">RSVT Contractor </w:t>
    </w:r>
    <w:r w:rsidR="00C063EB" w:rsidRPr="0042341B">
      <w:rPr>
        <w:b/>
        <w:bCs/>
        <w:color w:val="808080" w:themeColor="background1" w:themeShade="80"/>
        <w:sz w:val="28"/>
        <w:szCs w:val="28"/>
      </w:rPr>
      <w:t>Indicators</w:t>
    </w:r>
    <w:r w:rsidR="0042341B" w:rsidRPr="0042341B">
      <w:rPr>
        <w:b/>
        <w:bCs/>
        <w:color w:val="808080" w:themeColor="background1" w:themeShade="80"/>
        <w:sz w:val="28"/>
        <w:szCs w:val="28"/>
      </w:rPr>
      <w:t xml:space="preserve"> </w:t>
    </w:r>
    <w:r w:rsidR="00146D0A">
      <w:rPr>
        <w:b/>
        <w:bCs/>
        <w:color w:val="808080" w:themeColor="background1" w:themeShade="80"/>
        <w:sz w:val="28"/>
        <w:szCs w:val="28"/>
      </w:rPr>
      <w:t xml:space="preserve">                   </w:t>
    </w:r>
    <w:r w:rsidR="00C063EB" w:rsidRPr="0042341B">
      <w:rPr>
        <w:noProof/>
      </w:rPr>
      <w:t xml:space="preserve">     </w:t>
    </w:r>
    <w:r>
      <w:rPr>
        <w:noProof/>
      </w:rPr>
      <w:t xml:space="preserve">                                    </w:t>
    </w:r>
    <w:r w:rsidR="00C063EB" w:rsidRPr="0042341B">
      <w:rPr>
        <w:noProof/>
      </w:rPr>
      <w:t xml:space="preserve">                 </w:t>
    </w:r>
    <w:r w:rsidR="00C65452">
      <w:rPr>
        <w:noProof/>
      </w:rPr>
      <w:drawing>
        <wp:inline distT="0" distB="0" distL="0" distR="0" wp14:anchorId="02E9B738" wp14:editId="3EB6745C">
          <wp:extent cx="1097280" cy="429370"/>
          <wp:effectExtent l="0" t="0" r="762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0978" b="29891"/>
                  <a:stretch/>
                </pic:blipFill>
                <pic:spPr bwMode="auto">
                  <a:xfrm>
                    <a:off x="0" y="0"/>
                    <a:ext cx="1105179" cy="432461"/>
                  </a:xfrm>
                  <a:prstGeom prst="rect">
                    <a:avLst/>
                  </a:prstGeom>
                  <a:ln>
                    <a:noFill/>
                  </a:ln>
                  <a:extLst>
                    <a:ext uri="{53640926-AAD7-44D8-BBD7-CCE9431645EC}">
                      <a14:shadowObscured xmlns:a14="http://schemas.microsoft.com/office/drawing/2010/main"/>
                    </a:ext>
                  </a:extLst>
                </pic:spPr>
              </pic:pic>
            </a:graphicData>
          </a:graphic>
        </wp:inline>
      </w:drawing>
    </w:r>
    <w:r w:rsidR="0071595C">
      <w:rPr>
        <w:noProof/>
      </w:rPr>
      <mc:AlternateContent>
        <mc:Choice Requires="wps">
          <w:drawing>
            <wp:anchor distT="0" distB="0" distL="114300" distR="114300" simplePos="0" relativeHeight="251658240" behindDoc="0" locked="0" layoutInCell="0" allowOverlap="1" wp14:anchorId="0D32219C" wp14:editId="714B8BD5">
              <wp:simplePos x="0" y="0"/>
              <wp:positionH relativeFrom="page">
                <wp:posOffset>0</wp:posOffset>
              </wp:positionH>
              <wp:positionV relativeFrom="page">
                <wp:posOffset>190500</wp:posOffset>
              </wp:positionV>
              <wp:extent cx="7560310" cy="273050"/>
              <wp:effectExtent l="0" t="0" r="0" b="12700"/>
              <wp:wrapNone/>
              <wp:docPr id="1" name="MSIPCMe103483a80615a5c3beb2f2d"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32219C" id="_x0000_t202" coordsize="21600,21600" o:spt="202" path="m,l,21600r21600,l21600,xe">
              <v:stroke joinstyle="miter"/>
              <v:path gradientshapeok="t" o:connecttype="rect"/>
            </v:shapetype>
            <v:shape id="MSIPCMe103483a80615a5c3beb2f2d" o:spid="_x0000_s1026" type="#_x0000_t202" alt="{&quot;HashCode&quot;:-1288984879,&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xiXGnqwCAABHBQAADgAAAAAAAAAA&#10;AAAAAAAuAgAAZHJzL2Uyb0RvYy54bWxQSwECLQAUAAYACAAAACEASyIJ5twAAAAHAQAADwAAAAAA&#10;AAAAAAAAAAAGBQAAZHJzL2Rvd25yZXYueG1sUEsFBgAAAAAEAAQA8wAAAA8GAAAAAA==&#10;" o:allowincell="f" filled="f" stroked="f" strokeweight=".5pt">
              <v:textbox inset=",0,,0">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4C99"/>
    <w:multiLevelType w:val="hybridMultilevel"/>
    <w:tmpl w:val="B204C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771F99"/>
    <w:multiLevelType w:val="hybridMultilevel"/>
    <w:tmpl w:val="7B944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5C"/>
    <w:rsid w:val="000169AE"/>
    <w:rsid w:val="00021EA8"/>
    <w:rsid w:val="00036F0A"/>
    <w:rsid w:val="00045D9C"/>
    <w:rsid w:val="00050E0A"/>
    <w:rsid w:val="00053B58"/>
    <w:rsid w:val="00066489"/>
    <w:rsid w:val="00076EB8"/>
    <w:rsid w:val="000F605E"/>
    <w:rsid w:val="001061E0"/>
    <w:rsid w:val="00121FBE"/>
    <w:rsid w:val="00122CA8"/>
    <w:rsid w:val="00122F75"/>
    <w:rsid w:val="001264B2"/>
    <w:rsid w:val="00133F07"/>
    <w:rsid w:val="00141DDF"/>
    <w:rsid w:val="0014510E"/>
    <w:rsid w:val="00146D0A"/>
    <w:rsid w:val="00147B01"/>
    <w:rsid w:val="0015194F"/>
    <w:rsid w:val="00157883"/>
    <w:rsid w:val="00166132"/>
    <w:rsid w:val="00166C43"/>
    <w:rsid w:val="0018447E"/>
    <w:rsid w:val="0019798D"/>
    <w:rsid w:val="001C6448"/>
    <w:rsid w:val="001D35DD"/>
    <w:rsid w:val="001E3505"/>
    <w:rsid w:val="001E5E66"/>
    <w:rsid w:val="001F77EC"/>
    <w:rsid w:val="00202910"/>
    <w:rsid w:val="002159A1"/>
    <w:rsid w:val="002352D8"/>
    <w:rsid w:val="00243F39"/>
    <w:rsid w:val="00245F2F"/>
    <w:rsid w:val="002460C0"/>
    <w:rsid w:val="00276FE7"/>
    <w:rsid w:val="002932A7"/>
    <w:rsid w:val="002970F2"/>
    <w:rsid w:val="002A07DD"/>
    <w:rsid w:val="002A68D2"/>
    <w:rsid w:val="002B57F8"/>
    <w:rsid w:val="002C2FC3"/>
    <w:rsid w:val="002E17CB"/>
    <w:rsid w:val="002E391E"/>
    <w:rsid w:val="002E44A5"/>
    <w:rsid w:val="002F6017"/>
    <w:rsid w:val="003060D9"/>
    <w:rsid w:val="00320E76"/>
    <w:rsid w:val="00333835"/>
    <w:rsid w:val="0038394F"/>
    <w:rsid w:val="003B0CBC"/>
    <w:rsid w:val="003D1A9B"/>
    <w:rsid w:val="003D20BF"/>
    <w:rsid w:val="003E5803"/>
    <w:rsid w:val="003E645E"/>
    <w:rsid w:val="003E6F65"/>
    <w:rsid w:val="003F28A6"/>
    <w:rsid w:val="00403142"/>
    <w:rsid w:val="0041259B"/>
    <w:rsid w:val="0042341B"/>
    <w:rsid w:val="00427A36"/>
    <w:rsid w:val="004346E9"/>
    <w:rsid w:val="00447141"/>
    <w:rsid w:val="00463149"/>
    <w:rsid w:val="00466A66"/>
    <w:rsid w:val="004673AE"/>
    <w:rsid w:val="004905E6"/>
    <w:rsid w:val="004E16C1"/>
    <w:rsid w:val="004E5730"/>
    <w:rsid w:val="005039EC"/>
    <w:rsid w:val="00515A27"/>
    <w:rsid w:val="005219AE"/>
    <w:rsid w:val="0052604F"/>
    <w:rsid w:val="00527D15"/>
    <w:rsid w:val="005355E1"/>
    <w:rsid w:val="0057258A"/>
    <w:rsid w:val="0058087D"/>
    <w:rsid w:val="00581045"/>
    <w:rsid w:val="005C50FE"/>
    <w:rsid w:val="005C5266"/>
    <w:rsid w:val="005E47EE"/>
    <w:rsid w:val="005E719C"/>
    <w:rsid w:val="0060229F"/>
    <w:rsid w:val="00614AAB"/>
    <w:rsid w:val="00621AA1"/>
    <w:rsid w:val="00624FAC"/>
    <w:rsid w:val="00627A70"/>
    <w:rsid w:val="00645FC4"/>
    <w:rsid w:val="00663D9B"/>
    <w:rsid w:val="00667708"/>
    <w:rsid w:val="006A2AEA"/>
    <w:rsid w:val="006C4B48"/>
    <w:rsid w:val="006D7F93"/>
    <w:rsid w:val="006E31C1"/>
    <w:rsid w:val="006E5C9A"/>
    <w:rsid w:val="0071595C"/>
    <w:rsid w:val="00737E4F"/>
    <w:rsid w:val="00742042"/>
    <w:rsid w:val="00760394"/>
    <w:rsid w:val="00775007"/>
    <w:rsid w:val="007A77F8"/>
    <w:rsid w:val="007B0240"/>
    <w:rsid w:val="007B58E3"/>
    <w:rsid w:val="007C659F"/>
    <w:rsid w:val="007E5964"/>
    <w:rsid w:val="008013C1"/>
    <w:rsid w:val="00801884"/>
    <w:rsid w:val="00811DB2"/>
    <w:rsid w:val="00827674"/>
    <w:rsid w:val="008372D5"/>
    <w:rsid w:val="00842F65"/>
    <w:rsid w:val="00855A55"/>
    <w:rsid w:val="0086362F"/>
    <w:rsid w:val="00871E6A"/>
    <w:rsid w:val="0087464E"/>
    <w:rsid w:val="008A60E1"/>
    <w:rsid w:val="008E3BC3"/>
    <w:rsid w:val="008F213F"/>
    <w:rsid w:val="00903EE1"/>
    <w:rsid w:val="009242FF"/>
    <w:rsid w:val="0095081F"/>
    <w:rsid w:val="00962F03"/>
    <w:rsid w:val="00970395"/>
    <w:rsid w:val="00984A31"/>
    <w:rsid w:val="00992691"/>
    <w:rsid w:val="009B4C7F"/>
    <w:rsid w:val="009B6A2D"/>
    <w:rsid w:val="009D4D0D"/>
    <w:rsid w:val="009F0475"/>
    <w:rsid w:val="00A17852"/>
    <w:rsid w:val="00A22358"/>
    <w:rsid w:val="00A24A8E"/>
    <w:rsid w:val="00A3636B"/>
    <w:rsid w:val="00A412A8"/>
    <w:rsid w:val="00A41F37"/>
    <w:rsid w:val="00A54F96"/>
    <w:rsid w:val="00A61844"/>
    <w:rsid w:val="00A7076C"/>
    <w:rsid w:val="00A714CF"/>
    <w:rsid w:val="00A71FF0"/>
    <w:rsid w:val="00A76D75"/>
    <w:rsid w:val="00AA47B2"/>
    <w:rsid w:val="00AB0635"/>
    <w:rsid w:val="00AB5CFF"/>
    <w:rsid w:val="00AB7645"/>
    <w:rsid w:val="00AD3AA7"/>
    <w:rsid w:val="00AE372A"/>
    <w:rsid w:val="00AE6F3B"/>
    <w:rsid w:val="00B07596"/>
    <w:rsid w:val="00B0780E"/>
    <w:rsid w:val="00B14454"/>
    <w:rsid w:val="00B320BF"/>
    <w:rsid w:val="00B3416F"/>
    <w:rsid w:val="00B45B99"/>
    <w:rsid w:val="00B54F1C"/>
    <w:rsid w:val="00B57397"/>
    <w:rsid w:val="00B77490"/>
    <w:rsid w:val="00B92495"/>
    <w:rsid w:val="00B94220"/>
    <w:rsid w:val="00BC10F0"/>
    <w:rsid w:val="00BC6D03"/>
    <w:rsid w:val="00BC6D5F"/>
    <w:rsid w:val="00BE56B8"/>
    <w:rsid w:val="00C03136"/>
    <w:rsid w:val="00C063EB"/>
    <w:rsid w:val="00C1034F"/>
    <w:rsid w:val="00C24216"/>
    <w:rsid w:val="00C470EF"/>
    <w:rsid w:val="00C5126F"/>
    <w:rsid w:val="00C61491"/>
    <w:rsid w:val="00C65452"/>
    <w:rsid w:val="00C71D8B"/>
    <w:rsid w:val="00C7361F"/>
    <w:rsid w:val="00CA6F5C"/>
    <w:rsid w:val="00CC0BCB"/>
    <w:rsid w:val="00CC47BC"/>
    <w:rsid w:val="00CE58FD"/>
    <w:rsid w:val="00CF2950"/>
    <w:rsid w:val="00D02433"/>
    <w:rsid w:val="00D2243B"/>
    <w:rsid w:val="00D25EEA"/>
    <w:rsid w:val="00D33B12"/>
    <w:rsid w:val="00D64C7F"/>
    <w:rsid w:val="00D70961"/>
    <w:rsid w:val="00D82424"/>
    <w:rsid w:val="00D96A69"/>
    <w:rsid w:val="00DA22EA"/>
    <w:rsid w:val="00DC52FA"/>
    <w:rsid w:val="00E133E1"/>
    <w:rsid w:val="00E1517C"/>
    <w:rsid w:val="00E44C7D"/>
    <w:rsid w:val="00E47304"/>
    <w:rsid w:val="00E67246"/>
    <w:rsid w:val="00E7112A"/>
    <w:rsid w:val="00E71600"/>
    <w:rsid w:val="00E86C7A"/>
    <w:rsid w:val="00E97967"/>
    <w:rsid w:val="00EA3AD6"/>
    <w:rsid w:val="00EB3D9D"/>
    <w:rsid w:val="00EC44B8"/>
    <w:rsid w:val="00ED07CC"/>
    <w:rsid w:val="00ED16B4"/>
    <w:rsid w:val="00ED663B"/>
    <w:rsid w:val="00F33BCB"/>
    <w:rsid w:val="00F360A6"/>
    <w:rsid w:val="00F472CE"/>
    <w:rsid w:val="00F546A3"/>
    <w:rsid w:val="00F80868"/>
    <w:rsid w:val="00F814C9"/>
    <w:rsid w:val="00F81A56"/>
    <w:rsid w:val="00F87573"/>
    <w:rsid w:val="00FB2A8C"/>
    <w:rsid w:val="00FE5183"/>
    <w:rsid w:val="00FF2346"/>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A69D76"/>
  <w15:chartTrackingRefBased/>
  <w15:docId w15:val="{71202DBB-7765-4997-AEBE-9D41A1A9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95C"/>
    <w:pPr>
      <w:ind w:left="720"/>
      <w:contextualSpacing/>
    </w:pPr>
  </w:style>
  <w:style w:type="paragraph" w:styleId="Header">
    <w:name w:val="header"/>
    <w:basedOn w:val="Normal"/>
    <w:link w:val="HeaderChar"/>
    <w:uiPriority w:val="99"/>
    <w:unhideWhenUsed/>
    <w:rsid w:val="0071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95C"/>
  </w:style>
  <w:style w:type="paragraph" w:styleId="Footer">
    <w:name w:val="footer"/>
    <w:basedOn w:val="Normal"/>
    <w:link w:val="FooterChar"/>
    <w:uiPriority w:val="99"/>
    <w:unhideWhenUsed/>
    <w:rsid w:val="0071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95C"/>
  </w:style>
  <w:style w:type="character" w:styleId="CommentReference">
    <w:name w:val="annotation reference"/>
    <w:basedOn w:val="DefaultParagraphFont"/>
    <w:uiPriority w:val="99"/>
    <w:semiHidden/>
    <w:unhideWhenUsed/>
    <w:rsid w:val="00122F75"/>
    <w:rPr>
      <w:sz w:val="16"/>
      <w:szCs w:val="16"/>
    </w:rPr>
  </w:style>
  <w:style w:type="paragraph" w:styleId="CommentText">
    <w:name w:val="annotation text"/>
    <w:basedOn w:val="Normal"/>
    <w:link w:val="CommentTextChar"/>
    <w:uiPriority w:val="99"/>
    <w:semiHidden/>
    <w:unhideWhenUsed/>
    <w:rsid w:val="00122F75"/>
    <w:pPr>
      <w:spacing w:line="240" w:lineRule="auto"/>
    </w:pPr>
    <w:rPr>
      <w:sz w:val="20"/>
      <w:szCs w:val="20"/>
    </w:rPr>
  </w:style>
  <w:style w:type="character" w:customStyle="1" w:styleId="CommentTextChar">
    <w:name w:val="Comment Text Char"/>
    <w:basedOn w:val="DefaultParagraphFont"/>
    <w:link w:val="CommentText"/>
    <w:uiPriority w:val="99"/>
    <w:semiHidden/>
    <w:rsid w:val="00122F75"/>
    <w:rPr>
      <w:sz w:val="20"/>
      <w:szCs w:val="20"/>
    </w:rPr>
  </w:style>
  <w:style w:type="paragraph" w:styleId="CommentSubject">
    <w:name w:val="annotation subject"/>
    <w:basedOn w:val="CommentText"/>
    <w:next w:val="CommentText"/>
    <w:link w:val="CommentSubjectChar"/>
    <w:uiPriority w:val="99"/>
    <w:semiHidden/>
    <w:unhideWhenUsed/>
    <w:rsid w:val="00122F75"/>
    <w:rPr>
      <w:b/>
      <w:bCs/>
    </w:rPr>
  </w:style>
  <w:style w:type="character" w:customStyle="1" w:styleId="CommentSubjectChar">
    <w:name w:val="Comment Subject Char"/>
    <w:basedOn w:val="CommentTextChar"/>
    <w:link w:val="CommentSubject"/>
    <w:uiPriority w:val="99"/>
    <w:semiHidden/>
    <w:rsid w:val="00122F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5088">
      <w:bodyDiv w:val="1"/>
      <w:marLeft w:val="0"/>
      <w:marRight w:val="0"/>
      <w:marTop w:val="0"/>
      <w:marBottom w:val="0"/>
      <w:divBdr>
        <w:top w:val="none" w:sz="0" w:space="0" w:color="auto"/>
        <w:left w:val="none" w:sz="0" w:space="0" w:color="auto"/>
        <w:bottom w:val="none" w:sz="0" w:space="0" w:color="auto"/>
        <w:right w:val="none" w:sz="0" w:space="0" w:color="auto"/>
      </w:divBdr>
    </w:div>
    <w:div w:id="15036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B134FA5BA6749A0422CB3A73DD1CB" ma:contentTypeVersion="15" ma:contentTypeDescription="Create a new document." ma:contentTypeScope="" ma:versionID="65214202cd7eea050741f3039fa342e5">
  <xsd:schema xmlns:xsd="http://www.w3.org/2001/XMLSchema" xmlns:xs="http://www.w3.org/2001/XMLSchema" xmlns:p="http://schemas.microsoft.com/office/2006/metadata/properties" xmlns:ns2="090a78a2-2250-40ed-ad45-44359ff10723" xmlns:ns3="2c546a07-0a2f-452f-8447-7c131129faf6" xmlns:ns4="af32717b-85d4-46b0-82d8-410bc3119485" targetNamespace="http://schemas.microsoft.com/office/2006/metadata/properties" ma:root="true" ma:fieldsID="7bb8e091fab534d01cf9ccb30cf2f606" ns2:_="" ns3:_="" ns4:_="">
    <xsd:import namespace="090a78a2-2250-40ed-ad45-44359ff10723"/>
    <xsd:import namespace="2c546a07-0a2f-452f-8447-7c131129faf6"/>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a78a2-2250-40ed-ad45-44359ff10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46a07-0a2f-452f-8447-7c131129fa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fce4c6-f1f3-4fdc-bc72-d6a8646fd52f}" ma:internalName="TaxCatchAll" ma:showField="CatchAllData" ma:web="2c546a07-0a2f-452f-8447-7c131129f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a78a2-2250-40ed-ad45-44359ff10723">
      <Terms xmlns="http://schemas.microsoft.com/office/infopath/2007/PartnerControls"/>
    </lcf76f155ced4ddcb4097134ff3c332f>
    <TaxCatchAll xmlns="af32717b-85d4-46b0-82d8-410bc3119485" xsi:nil="true"/>
  </documentManagement>
</p:properties>
</file>

<file path=customXml/itemProps1.xml><?xml version="1.0" encoding="utf-8"?>
<ds:datastoreItem xmlns:ds="http://schemas.openxmlformats.org/officeDocument/2006/customXml" ds:itemID="{95AAD923-F9E8-48D4-8CF9-8CBC4532B276}"/>
</file>

<file path=customXml/itemProps2.xml><?xml version="1.0" encoding="utf-8"?>
<ds:datastoreItem xmlns:ds="http://schemas.openxmlformats.org/officeDocument/2006/customXml" ds:itemID="{8BA0FE81-B9DA-4D46-8006-82B10FFC433D}"/>
</file>

<file path=customXml/itemProps3.xml><?xml version="1.0" encoding="utf-8"?>
<ds:datastoreItem xmlns:ds="http://schemas.openxmlformats.org/officeDocument/2006/customXml" ds:itemID="{8333583E-8769-4CC8-BC95-373C86A500C7}"/>
</file>

<file path=docProps/app.xml><?xml version="1.0" encoding="utf-8"?>
<Properties xmlns="http://schemas.openxmlformats.org/officeDocument/2006/extended-properties" xmlns:vt="http://schemas.openxmlformats.org/officeDocument/2006/docPropsVTypes">
  <Template>Normal.dotm</Template>
  <TotalTime>84</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Holford</dc:creator>
  <cp:keywords/>
  <dc:description/>
  <cp:lastModifiedBy>Liz Holford</cp:lastModifiedBy>
  <cp:revision>18</cp:revision>
  <dcterms:created xsi:type="dcterms:W3CDTF">2022-06-29T09:04:00Z</dcterms:created>
  <dcterms:modified xsi:type="dcterms:W3CDTF">2022-06-29T12:28:00Z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2022-06-29T12:17:28Z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c4252178-810d-4981-a770-3d33ff15d6ef</vt:lpwstr>
  </property>
  <property fmtid="{D5CDD505-2E9C-101B-9397-08002B2CF9AE}" pid="8" name="MSIP_Label_8577031b-11bc-4db9-b655-7d79027ad570_ContentBits">
    <vt:lpwstr>1</vt:lpwstr>
  </property>
  <property fmtid="{D5CDD505-2E9C-101B-9397-08002B2CF9AE}" pid="9" name="ContentTypeId">
    <vt:lpwstr>0x0101001F5B134FA5BA6749A0422CB3A73DD1CB</vt:lpwstr>
  </property>
</Properties>
</file>