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2093" w14:textId="4F077343" w:rsidR="00D00516" w:rsidRDefault="00D00516" w:rsidP="002849D2"/>
    <w:p w14:paraId="6BDDB238" w14:textId="7FABF203" w:rsidR="002849D2" w:rsidRDefault="002849D2" w:rsidP="002849D2">
      <w:pPr>
        <w:spacing w:after="0"/>
        <w:jc w:val="right"/>
      </w:pPr>
    </w:p>
    <w:p w14:paraId="41AB96DF" w14:textId="78BFC24C" w:rsidR="004C06F4" w:rsidRDefault="004C06F4" w:rsidP="002849D2">
      <w:pPr>
        <w:spacing w:after="0"/>
        <w:rPr>
          <w:rFonts w:ascii="Network Rail Sans" w:hAnsi="Network Rail Sans"/>
          <w:b/>
          <w:bCs/>
          <w:sz w:val="36"/>
          <w:szCs w:val="36"/>
        </w:rPr>
      </w:pPr>
    </w:p>
    <w:p w14:paraId="6F8DC3BC" w14:textId="2C9AF351" w:rsidR="004C06F4" w:rsidRDefault="004C06F4" w:rsidP="002849D2">
      <w:pPr>
        <w:spacing w:after="0"/>
        <w:rPr>
          <w:rFonts w:ascii="Network Rail Sans" w:hAnsi="Network Rail Sans"/>
          <w:b/>
          <w:bCs/>
          <w:sz w:val="36"/>
          <w:szCs w:val="36"/>
        </w:rPr>
      </w:pPr>
    </w:p>
    <w:p w14:paraId="4F75332E" w14:textId="5E3953DC" w:rsidR="004C06F4" w:rsidRDefault="004C06F4" w:rsidP="002849D2">
      <w:pPr>
        <w:spacing w:after="0"/>
        <w:rPr>
          <w:rFonts w:ascii="Network Rail Sans" w:hAnsi="Network Rail Sans"/>
          <w:b/>
          <w:bCs/>
          <w:sz w:val="36"/>
          <w:szCs w:val="36"/>
        </w:rPr>
      </w:pPr>
    </w:p>
    <w:p w14:paraId="58530B31" w14:textId="04E142B4" w:rsidR="004C06F4" w:rsidRDefault="004C06F4" w:rsidP="002849D2">
      <w:pPr>
        <w:spacing w:after="0"/>
        <w:rPr>
          <w:rFonts w:ascii="Network Rail Sans" w:hAnsi="Network Rail Sans"/>
          <w:b/>
          <w:bCs/>
          <w:sz w:val="36"/>
          <w:szCs w:val="36"/>
        </w:rPr>
      </w:pPr>
    </w:p>
    <w:p w14:paraId="50C89615" w14:textId="3A32814A" w:rsidR="004C06F4" w:rsidRDefault="004C06F4" w:rsidP="002849D2">
      <w:pPr>
        <w:spacing w:after="0"/>
        <w:rPr>
          <w:rFonts w:ascii="Network Rail Sans" w:hAnsi="Network Rail Sans"/>
          <w:b/>
          <w:bCs/>
          <w:sz w:val="36"/>
          <w:szCs w:val="36"/>
        </w:rPr>
      </w:pPr>
    </w:p>
    <w:p w14:paraId="3E96CFAC" w14:textId="3AA9C084" w:rsidR="004C06F4" w:rsidRDefault="004C06F4" w:rsidP="002849D2">
      <w:pPr>
        <w:spacing w:after="0"/>
        <w:rPr>
          <w:rFonts w:ascii="Network Rail Sans" w:hAnsi="Network Rail Sans"/>
          <w:b/>
          <w:bCs/>
          <w:sz w:val="36"/>
          <w:szCs w:val="36"/>
        </w:rPr>
      </w:pPr>
    </w:p>
    <w:p w14:paraId="1D4B694A" w14:textId="77777777" w:rsidR="004C06F4" w:rsidRDefault="004C06F4" w:rsidP="002849D2">
      <w:pPr>
        <w:spacing w:after="0"/>
        <w:rPr>
          <w:rFonts w:ascii="Network Rail Sans" w:hAnsi="Network Rail Sans"/>
          <w:b/>
          <w:bCs/>
          <w:sz w:val="36"/>
          <w:szCs w:val="36"/>
        </w:rPr>
      </w:pPr>
    </w:p>
    <w:p w14:paraId="02705DAC" w14:textId="776D92F4" w:rsidR="002849D2" w:rsidRPr="004C06F4" w:rsidRDefault="005F0EDD" w:rsidP="002849D2">
      <w:pPr>
        <w:spacing w:after="0"/>
        <w:rPr>
          <w:rFonts w:ascii="Network Rail Sans" w:hAnsi="Network Rail Sans"/>
          <w:b/>
          <w:bCs/>
          <w:sz w:val="44"/>
          <w:szCs w:val="44"/>
        </w:rPr>
      </w:pPr>
      <w:r w:rsidRPr="004C06F4">
        <w:rPr>
          <w:rFonts w:ascii="Network Rail Sans" w:hAnsi="Network Rail Sans"/>
          <w:b/>
          <w:bCs/>
          <w:sz w:val="44"/>
          <w:szCs w:val="44"/>
        </w:rPr>
        <w:t>Environmental and Social Management Plan</w:t>
      </w:r>
    </w:p>
    <w:p w14:paraId="6E17D4C1" w14:textId="77777777" w:rsidR="0058038B" w:rsidRDefault="0058038B" w:rsidP="002849D2">
      <w:pPr>
        <w:spacing w:after="0"/>
        <w:rPr>
          <w:rFonts w:ascii="Network Rail Sans" w:hAnsi="Network Rail Sans"/>
          <w:b/>
          <w:bCs/>
          <w:color w:val="365F91" w:themeColor="accent1" w:themeShade="BF"/>
          <w:sz w:val="36"/>
          <w:szCs w:val="36"/>
        </w:rPr>
      </w:pPr>
    </w:p>
    <w:p w14:paraId="78FBDFEE" w14:textId="1175C51E" w:rsidR="002849D2" w:rsidRDefault="002849D2" w:rsidP="002849D2">
      <w:pPr>
        <w:spacing w:after="0"/>
        <w:rPr>
          <w:rFonts w:ascii="Network Rail Sans" w:hAnsi="Network Rail Sans"/>
          <w:b/>
          <w:bCs/>
          <w:color w:val="365F91" w:themeColor="accent1" w:themeShade="BF"/>
          <w:sz w:val="36"/>
          <w:szCs w:val="36"/>
        </w:rPr>
      </w:pPr>
      <w:r w:rsidRPr="004C06F4">
        <w:rPr>
          <w:rFonts w:ascii="Network Rail Sans" w:hAnsi="Network Rail Sans"/>
          <w:b/>
          <w:bCs/>
          <w:color w:val="365F91" w:themeColor="accent1" w:themeShade="BF"/>
          <w:sz w:val="36"/>
          <w:szCs w:val="36"/>
        </w:rPr>
        <w:t>&lt;&lt;Pro</w:t>
      </w:r>
      <w:r w:rsidR="005F0EDD" w:rsidRPr="004C06F4">
        <w:rPr>
          <w:rFonts w:ascii="Network Rail Sans" w:hAnsi="Network Rail Sans"/>
          <w:b/>
          <w:bCs/>
          <w:color w:val="365F91" w:themeColor="accent1" w:themeShade="BF"/>
          <w:sz w:val="36"/>
          <w:szCs w:val="36"/>
        </w:rPr>
        <w:t>ject Name</w:t>
      </w:r>
      <w:r w:rsidRPr="004C06F4">
        <w:rPr>
          <w:rFonts w:ascii="Network Rail Sans" w:hAnsi="Network Rail Sans"/>
          <w:b/>
          <w:bCs/>
          <w:color w:val="365F91" w:themeColor="accent1" w:themeShade="BF"/>
          <w:sz w:val="36"/>
          <w:szCs w:val="36"/>
        </w:rPr>
        <w:t>&gt;&gt;</w:t>
      </w:r>
    </w:p>
    <w:p w14:paraId="36E88652" w14:textId="77777777" w:rsidR="0058038B" w:rsidRPr="004C06F4" w:rsidRDefault="0058038B" w:rsidP="002849D2">
      <w:pPr>
        <w:spacing w:after="0"/>
        <w:rPr>
          <w:rFonts w:ascii="Network Rail Sans" w:hAnsi="Network Rail Sans"/>
          <w:b/>
          <w:bCs/>
          <w:color w:val="365F91" w:themeColor="accent1" w:themeShade="BF"/>
          <w:sz w:val="36"/>
          <w:szCs w:val="36"/>
        </w:rPr>
      </w:pPr>
    </w:p>
    <w:p w14:paraId="6EC3FB6D" w14:textId="1B4F5D58" w:rsidR="0058038B" w:rsidRPr="004C06F4" w:rsidRDefault="0058038B" w:rsidP="0058038B">
      <w:pPr>
        <w:spacing w:after="0"/>
        <w:rPr>
          <w:rFonts w:ascii="Network Rail Sans" w:hAnsi="Network Rail Sans"/>
          <w:b/>
          <w:bCs/>
          <w:color w:val="365F91" w:themeColor="accent1" w:themeShade="BF"/>
          <w:sz w:val="36"/>
          <w:szCs w:val="36"/>
        </w:rPr>
      </w:pPr>
      <w:r w:rsidRPr="004C06F4">
        <w:rPr>
          <w:rFonts w:ascii="Network Rail Sans" w:hAnsi="Network Rail Sans"/>
          <w:b/>
          <w:bCs/>
          <w:color w:val="365F91" w:themeColor="accent1" w:themeShade="BF"/>
          <w:sz w:val="36"/>
          <w:szCs w:val="36"/>
        </w:rPr>
        <w:t>&lt;&lt;</w:t>
      </w:r>
      <w:r>
        <w:rPr>
          <w:rFonts w:ascii="Network Rail Sans" w:hAnsi="Network Rail Sans"/>
          <w:b/>
          <w:bCs/>
          <w:color w:val="365F91" w:themeColor="accent1" w:themeShade="BF"/>
          <w:sz w:val="36"/>
          <w:szCs w:val="36"/>
        </w:rPr>
        <w:t>Principal Contractor</w:t>
      </w:r>
      <w:r w:rsidRPr="004C06F4">
        <w:rPr>
          <w:rFonts w:ascii="Network Rail Sans" w:hAnsi="Network Rail Sans"/>
          <w:b/>
          <w:bCs/>
          <w:color w:val="365F91" w:themeColor="accent1" w:themeShade="BF"/>
          <w:sz w:val="36"/>
          <w:szCs w:val="36"/>
        </w:rPr>
        <w:t>&gt;&gt;</w:t>
      </w:r>
    </w:p>
    <w:p w14:paraId="762AFC2F" w14:textId="6A199FE4" w:rsidR="002849D2" w:rsidRPr="0058038B" w:rsidRDefault="002849D2" w:rsidP="002849D2">
      <w:pPr>
        <w:spacing w:after="0"/>
        <w:rPr>
          <w:rFonts w:ascii="Network Rail Sans" w:hAnsi="Network Rail Sans"/>
          <w:color w:val="365F91" w:themeColor="accent1" w:themeShade="BF"/>
          <w:sz w:val="28"/>
          <w:szCs w:val="28"/>
        </w:rPr>
      </w:pPr>
    </w:p>
    <w:p w14:paraId="7417E1BD" w14:textId="533C0FC9" w:rsidR="002849D2" w:rsidRDefault="002849D2" w:rsidP="002849D2">
      <w:pPr>
        <w:spacing w:after="0"/>
        <w:rPr>
          <w:rFonts w:ascii="Network Rail Sans" w:hAnsi="Network Rail Sans"/>
          <w:b/>
          <w:bCs/>
          <w:color w:val="365F91" w:themeColor="accent1" w:themeShade="BF"/>
          <w:sz w:val="28"/>
          <w:szCs w:val="28"/>
        </w:rPr>
      </w:pPr>
    </w:p>
    <w:p w14:paraId="017C6C02" w14:textId="77777777" w:rsidR="002849D2" w:rsidRDefault="002849D2" w:rsidP="002849D2">
      <w:pPr>
        <w:spacing w:after="0"/>
        <w:rPr>
          <w:rFonts w:ascii="Network Rail Sans" w:hAnsi="Network Rail Sans"/>
          <w:b/>
          <w:bCs/>
          <w:color w:val="365F91" w:themeColor="accent1" w:themeShade="BF"/>
          <w:sz w:val="28"/>
          <w:szCs w:val="28"/>
        </w:rPr>
      </w:pPr>
    </w:p>
    <w:p w14:paraId="336F41A2" w14:textId="77777777" w:rsidR="004C06F4" w:rsidRDefault="004C06F4" w:rsidP="002849D2">
      <w:pPr>
        <w:spacing w:after="0"/>
        <w:rPr>
          <w:rFonts w:ascii="Network Rail Sans" w:hAnsi="Network Rail Sans"/>
          <w:b/>
          <w:bCs/>
          <w:color w:val="365F91" w:themeColor="accent1" w:themeShade="BF"/>
          <w:sz w:val="28"/>
          <w:szCs w:val="28"/>
        </w:rPr>
      </w:pPr>
    </w:p>
    <w:tbl>
      <w:tblPr>
        <w:tblStyle w:val="TableGrid"/>
        <w:tblpPr w:leftFromText="180" w:rightFromText="180" w:vertAnchor="text" w:horzAnchor="margin" w:tblpY="1688"/>
        <w:tblW w:w="0" w:type="auto"/>
        <w:tblLook w:val="04A0" w:firstRow="1" w:lastRow="0" w:firstColumn="1" w:lastColumn="0" w:noHBand="0" w:noVBand="1"/>
      </w:tblPr>
      <w:tblGrid>
        <w:gridCol w:w="2268"/>
        <w:gridCol w:w="8046"/>
      </w:tblGrid>
      <w:tr w:rsidR="0058038B" w14:paraId="4BEB7A2C" w14:textId="77777777" w:rsidTr="0058038B">
        <w:tc>
          <w:tcPr>
            <w:tcW w:w="2268" w:type="dxa"/>
            <w:shd w:val="clear" w:color="auto" w:fill="D9D9D9" w:themeFill="background1" w:themeFillShade="D9"/>
          </w:tcPr>
          <w:p w14:paraId="357A2F62" w14:textId="77777777" w:rsidR="0058038B" w:rsidRDefault="0058038B" w:rsidP="0058038B">
            <w:r>
              <w:t>Last Updated</w:t>
            </w:r>
          </w:p>
        </w:tc>
        <w:tc>
          <w:tcPr>
            <w:tcW w:w="8046" w:type="dxa"/>
          </w:tcPr>
          <w:p w14:paraId="2B7894A6" w14:textId="77777777" w:rsidR="0058038B" w:rsidRDefault="0058038B" w:rsidP="0058038B">
            <w:r>
              <w:t>&lt;&lt;Date&gt;&gt;</w:t>
            </w:r>
          </w:p>
        </w:tc>
      </w:tr>
      <w:tr w:rsidR="0058038B" w14:paraId="5205FF93" w14:textId="77777777" w:rsidTr="0058038B">
        <w:tc>
          <w:tcPr>
            <w:tcW w:w="2268" w:type="dxa"/>
            <w:shd w:val="clear" w:color="auto" w:fill="D9D9D9" w:themeFill="background1" w:themeFillShade="D9"/>
          </w:tcPr>
          <w:p w14:paraId="23BAC9F8" w14:textId="77777777" w:rsidR="0058038B" w:rsidRDefault="0058038B" w:rsidP="0058038B">
            <w:r>
              <w:t>Updated By</w:t>
            </w:r>
          </w:p>
        </w:tc>
        <w:tc>
          <w:tcPr>
            <w:tcW w:w="8046" w:type="dxa"/>
          </w:tcPr>
          <w:p w14:paraId="4FE2FCB8" w14:textId="77777777" w:rsidR="0058038B" w:rsidRDefault="0058038B" w:rsidP="0058038B">
            <w:r>
              <w:t>&lt;&lt;Name &amp; Role&gt;&gt;</w:t>
            </w:r>
          </w:p>
        </w:tc>
      </w:tr>
      <w:tr w:rsidR="0058038B" w14:paraId="763DA1AB" w14:textId="77777777" w:rsidTr="0058038B">
        <w:tc>
          <w:tcPr>
            <w:tcW w:w="2268" w:type="dxa"/>
            <w:shd w:val="clear" w:color="auto" w:fill="D9D9D9" w:themeFill="background1" w:themeFillShade="D9"/>
          </w:tcPr>
          <w:p w14:paraId="4B2A9759" w14:textId="77777777" w:rsidR="0058038B" w:rsidRDefault="0058038B" w:rsidP="0058038B">
            <w:r>
              <w:t>Approved By</w:t>
            </w:r>
          </w:p>
        </w:tc>
        <w:tc>
          <w:tcPr>
            <w:tcW w:w="8046" w:type="dxa"/>
          </w:tcPr>
          <w:p w14:paraId="3BFD0F38" w14:textId="77777777" w:rsidR="0058038B" w:rsidRDefault="0058038B" w:rsidP="0058038B">
            <w:r>
              <w:t>&lt;&lt;Name &amp; Role&gt;&gt;</w:t>
            </w:r>
          </w:p>
        </w:tc>
      </w:tr>
      <w:tr w:rsidR="0058038B" w14:paraId="6AD96F6A" w14:textId="77777777" w:rsidTr="0058038B">
        <w:tc>
          <w:tcPr>
            <w:tcW w:w="2268" w:type="dxa"/>
            <w:shd w:val="clear" w:color="auto" w:fill="D9D9D9" w:themeFill="background1" w:themeFillShade="D9"/>
          </w:tcPr>
          <w:p w14:paraId="35702484" w14:textId="77777777" w:rsidR="0058038B" w:rsidRDefault="0058038B" w:rsidP="0058038B">
            <w:r>
              <w:t>Version</w:t>
            </w:r>
          </w:p>
        </w:tc>
        <w:tc>
          <w:tcPr>
            <w:tcW w:w="8046" w:type="dxa"/>
          </w:tcPr>
          <w:p w14:paraId="2A35BE7C" w14:textId="77777777" w:rsidR="0058038B" w:rsidRDefault="0058038B" w:rsidP="0058038B">
            <w:r>
              <w:t>&lt;&lt;Number&gt;&gt;</w:t>
            </w:r>
          </w:p>
        </w:tc>
      </w:tr>
    </w:tbl>
    <w:p w14:paraId="7E116899" w14:textId="77777777" w:rsidR="004C06F4" w:rsidRDefault="004C06F4" w:rsidP="002849D2">
      <w:pPr>
        <w:spacing w:after="0"/>
        <w:rPr>
          <w:rFonts w:ascii="Network Rail Sans" w:hAnsi="Network Rail Sans"/>
          <w:b/>
          <w:bCs/>
          <w:color w:val="365F91" w:themeColor="accent1" w:themeShade="BF"/>
          <w:sz w:val="28"/>
          <w:szCs w:val="28"/>
        </w:rPr>
      </w:pPr>
    </w:p>
    <w:p w14:paraId="3BB8BC3F" w14:textId="77777777" w:rsidR="004C06F4" w:rsidRDefault="004C06F4" w:rsidP="002849D2">
      <w:pPr>
        <w:spacing w:after="0"/>
        <w:rPr>
          <w:rFonts w:ascii="Network Rail Sans" w:hAnsi="Network Rail Sans"/>
          <w:b/>
          <w:bCs/>
          <w:color w:val="365F91" w:themeColor="accent1" w:themeShade="BF"/>
          <w:sz w:val="28"/>
          <w:szCs w:val="28"/>
        </w:rPr>
      </w:pPr>
    </w:p>
    <w:p w14:paraId="48B6D60A" w14:textId="77777777" w:rsidR="004C06F4" w:rsidRDefault="004C06F4" w:rsidP="002849D2">
      <w:pPr>
        <w:spacing w:after="0"/>
        <w:rPr>
          <w:rFonts w:ascii="Network Rail Sans" w:hAnsi="Network Rail Sans"/>
          <w:b/>
          <w:bCs/>
          <w:color w:val="365F91" w:themeColor="accent1" w:themeShade="BF"/>
          <w:sz w:val="28"/>
          <w:szCs w:val="28"/>
        </w:rPr>
      </w:pPr>
    </w:p>
    <w:p w14:paraId="5E9C471F" w14:textId="391A803F" w:rsidR="004C06F4" w:rsidRDefault="004C06F4" w:rsidP="002849D2">
      <w:pPr>
        <w:spacing w:after="0"/>
        <w:rPr>
          <w:rFonts w:ascii="Network Rail Sans" w:hAnsi="Network Rail Sans"/>
          <w:b/>
          <w:bCs/>
          <w:color w:val="365F91" w:themeColor="accent1" w:themeShade="BF"/>
          <w:sz w:val="28"/>
          <w:szCs w:val="28"/>
        </w:rPr>
        <w:sectPr w:rsidR="004C06F4" w:rsidSect="00B63B1A">
          <w:headerReference w:type="default" r:id="rId11"/>
          <w:footerReference w:type="default" r:id="rId12"/>
          <w:headerReference w:type="first" r:id="rId13"/>
          <w:footerReference w:type="first" r:id="rId14"/>
          <w:pgSz w:w="11906" w:h="16838"/>
          <w:pgMar w:top="1440" w:right="707" w:bottom="1440" w:left="851" w:header="284" w:footer="708" w:gutter="0"/>
          <w:cols w:space="708"/>
          <w:titlePg/>
          <w:docGrid w:linePitch="360"/>
        </w:sectPr>
      </w:pPr>
    </w:p>
    <w:p w14:paraId="7B4E2156" w14:textId="648872E9" w:rsidR="00E51045" w:rsidRDefault="00E51045" w:rsidP="002849D2">
      <w:pPr>
        <w:spacing w:after="0"/>
        <w:rPr>
          <w:u w:val="single"/>
        </w:rPr>
      </w:pPr>
      <w:r w:rsidRPr="00142AAC">
        <w:rPr>
          <w:noProof/>
          <w:u w:val="single"/>
        </w:rPr>
        <w:lastRenderedPageBreak/>
        <mc:AlternateContent>
          <mc:Choice Requires="wps">
            <w:drawing>
              <wp:anchor distT="45720" distB="45720" distL="114300" distR="114300" simplePos="0" relativeHeight="251659264" behindDoc="0" locked="0" layoutInCell="1" allowOverlap="1" wp14:anchorId="27F13B38" wp14:editId="4AA6E317">
                <wp:simplePos x="0" y="0"/>
                <wp:positionH relativeFrom="margin">
                  <wp:posOffset>-100330</wp:posOffset>
                </wp:positionH>
                <wp:positionV relativeFrom="paragraph">
                  <wp:posOffset>65405</wp:posOffset>
                </wp:positionV>
                <wp:extent cx="6324600" cy="54184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418455"/>
                        </a:xfrm>
                        <a:prstGeom prst="rect">
                          <a:avLst/>
                        </a:prstGeom>
                        <a:solidFill>
                          <a:srgbClr val="FFFFFF"/>
                        </a:solidFill>
                        <a:ln w="9525">
                          <a:solidFill>
                            <a:srgbClr val="000000"/>
                          </a:solidFill>
                          <a:miter lim="800000"/>
                          <a:headEnd/>
                          <a:tailEnd/>
                        </a:ln>
                      </wps:spPr>
                      <wps:txbx>
                        <w:txbxContent>
                          <w:p w14:paraId="359F06CC" w14:textId="61F2832A" w:rsidR="00A37DAB" w:rsidRDefault="00A37DAB">
                            <w:pPr>
                              <w:rPr>
                                <w:b/>
                                <w:bCs/>
                              </w:rPr>
                            </w:pPr>
                            <w:r w:rsidRPr="00142AAC">
                              <w:rPr>
                                <w:b/>
                                <w:bCs/>
                              </w:rPr>
                              <w:t>Template Guidance:</w:t>
                            </w:r>
                          </w:p>
                          <w:p w14:paraId="735D3E02" w14:textId="3CC96D6B" w:rsidR="00A37DAB" w:rsidRDefault="00A37DAB" w:rsidP="00E51045">
                            <w:r>
                              <w:t xml:space="preserve">This template has been produced to meet the minimum requirements of Network Rail’s Level 2 Environmental and Social Minimum Requirements – Design and Construction Standard (NR/L2/ENV/015) (ESR). </w:t>
                            </w:r>
                          </w:p>
                          <w:p w14:paraId="5B20B615" w14:textId="37AD9C79" w:rsidR="00A37DAB" w:rsidRDefault="00A37DAB" w:rsidP="00E51045">
                            <w:r>
                              <w:t>Following completion of the Environment and Social Appraisal (ESA) tool, the user will be guided to the project specific requirements/topics of this template that they are required to complete</w:t>
                            </w:r>
                            <w:r w:rsidR="00731081">
                              <w:t xml:space="preserve"> (those themes identified red and amber in the ESA)</w:t>
                            </w:r>
                            <w:r>
                              <w:t xml:space="preserve">. </w:t>
                            </w:r>
                            <w:r w:rsidR="004836E1">
                              <w:t xml:space="preserve">Not all sections of this ESMP will be relevant for all projects. </w:t>
                            </w:r>
                          </w:p>
                          <w:p w14:paraId="7BD7D3BA" w14:textId="77777777" w:rsidR="00731081" w:rsidRPr="00B27B55" w:rsidRDefault="00731081" w:rsidP="00731081">
                            <w:r w:rsidRPr="00B27B55">
                              <w:t>Other sections that are not highlighted within the output of the E</w:t>
                            </w:r>
                            <w:r>
                              <w:t>SA</w:t>
                            </w:r>
                            <w:r w:rsidRPr="00B27B55">
                              <w:t xml:space="preserve"> may be deleted as appropriate. </w:t>
                            </w:r>
                          </w:p>
                          <w:p w14:paraId="10F61814" w14:textId="77777777" w:rsidR="00A37DAB" w:rsidRPr="005C4B2C" w:rsidRDefault="00A37DAB" w:rsidP="00E51045">
                            <w:r>
                              <w:t>Requirements for completing each section of the template are provided in bullet points in grey italics.</w:t>
                            </w:r>
                          </w:p>
                          <w:p w14:paraId="2B8D7FF7" w14:textId="77777777" w:rsidR="00A37DAB" w:rsidRPr="00CA06A4" w:rsidRDefault="00A37DAB" w:rsidP="00E51045">
                            <w:r w:rsidRPr="00CA06A4">
                              <w:t>This template represents the minimum requirements</w:t>
                            </w:r>
                            <w:r>
                              <w:t xml:space="preserve"> of ESR, and additional clauses,</w:t>
                            </w:r>
                            <w:r w:rsidRPr="00CA06A4">
                              <w:t xml:space="preserve"> sections and detail may be added by the user as appropriate. </w:t>
                            </w:r>
                          </w:p>
                          <w:p w14:paraId="6E730058" w14:textId="77777777" w:rsidR="00A37DAB" w:rsidRDefault="00A37DAB" w:rsidP="00E51045">
                            <w:r w:rsidRPr="005C4B2C">
                              <w:t xml:space="preserve">Additional guidance and best practice relating to each topic can be found in the supplementary Guidance Notes located on Safety Central. </w:t>
                            </w:r>
                          </w:p>
                          <w:p w14:paraId="71A68BE8" w14:textId="77777777" w:rsidR="00A37DAB" w:rsidRDefault="00A37DAB" w:rsidP="00E51045">
                            <w:r>
                              <w:t>This template can be used for overarching ESMPs containing generic environmental management processes however project specific ESMPs shall still be required to address site specific risks and opportunities.</w:t>
                            </w:r>
                          </w:p>
                          <w:p w14:paraId="0CF8ADBF" w14:textId="518E354D" w:rsidR="00A37DAB" w:rsidRDefault="00A37DAB">
                            <w:r>
                              <w:t xml:space="preserve">Information presented as &lt;&lt; xxxx &gt;&gt;  is information only and can be deleted. </w:t>
                            </w:r>
                          </w:p>
                          <w:p w14:paraId="579F9D3E" w14:textId="21603E4C" w:rsidR="00A37DAB" w:rsidRDefault="00A37DAB"/>
                          <w:p w14:paraId="0F624F30" w14:textId="5DBE71F8" w:rsidR="00A37DAB" w:rsidRPr="002F7FDB" w:rsidRDefault="00A37DAB" w:rsidP="00041235">
                            <w:pPr>
                              <w:rPr>
                                <w:b/>
                                <w:bCs/>
                                <w:i/>
                              </w:rPr>
                            </w:pPr>
                            <w:r w:rsidRPr="002F7FDB">
                              <w:rPr>
                                <w:b/>
                                <w:bCs/>
                                <w:i/>
                              </w:rPr>
                              <w:t xml:space="preserve">Template: Version </w:t>
                            </w:r>
                            <w:r w:rsidR="002D6DC7">
                              <w:rPr>
                                <w:b/>
                                <w:bCs/>
                                <w:i/>
                              </w:rPr>
                              <w:t>0</w:t>
                            </w:r>
                            <w:r w:rsidRPr="002F7FDB">
                              <w:rPr>
                                <w:b/>
                                <w:bCs/>
                                <w:i/>
                              </w:rPr>
                              <w:t xml:space="preserve">3 </w:t>
                            </w:r>
                          </w:p>
                          <w:p w14:paraId="4984943E" w14:textId="4C398E57" w:rsidR="00A37DAB" w:rsidRPr="002F7FDB" w:rsidRDefault="00A37DAB" w:rsidP="00041235">
                            <w:pPr>
                              <w:rPr>
                                <w:b/>
                                <w:bCs/>
                                <w:i/>
                              </w:rPr>
                            </w:pPr>
                            <w:r w:rsidRPr="002F7FDB">
                              <w:rPr>
                                <w:b/>
                                <w:bCs/>
                                <w:i/>
                              </w:rPr>
                              <w:t xml:space="preserve">Template last updated: </w:t>
                            </w:r>
                            <w:r w:rsidR="00C44015">
                              <w:rPr>
                                <w:b/>
                                <w:bCs/>
                                <w:i/>
                              </w:rPr>
                              <w:t xml:space="preserve">August </w:t>
                            </w:r>
                            <w:r w:rsidRPr="002F7FDB">
                              <w:rPr>
                                <w:b/>
                                <w:bCs/>
                                <w:i/>
                              </w:rPr>
                              <w:t xml:space="preserve">2021 </w:t>
                            </w:r>
                          </w:p>
                          <w:p w14:paraId="0442BD3C" w14:textId="77777777" w:rsidR="00A37DAB" w:rsidRPr="00E172ED" w:rsidRDefault="00A37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13B38" id="_x0000_t202" coordsize="21600,21600" o:spt="202" path="m,l,21600r21600,l21600,xe">
                <v:stroke joinstyle="miter"/>
                <v:path gradientshapeok="t" o:connecttype="rect"/>
              </v:shapetype>
              <v:shape id="Text Box 2" o:spid="_x0000_s1026" type="#_x0000_t202" style="position:absolute;margin-left:-7.9pt;margin-top:5.15pt;width:498pt;height:42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">
                <v:textbox>
                  <w:txbxContent>
                    <w:p w14:paraId="359F06CC" w14:textId="61F2832A" w:rsidR="00A37DAB" w:rsidRDefault="00A37DAB">
                      <w:pPr>
                        <w:rPr>
                          <w:b/>
                          <w:bCs/>
                        </w:rPr>
                      </w:pPr>
                      <w:r w:rsidRPr="00142AAC">
                        <w:rPr>
                          <w:b/>
                          <w:bCs/>
                        </w:rPr>
                        <w:t>Template Guidance:</w:t>
                      </w:r>
                    </w:p>
                    <w:p w14:paraId="735D3E02" w14:textId="3CC96D6B" w:rsidR="00A37DAB" w:rsidRDefault="00A37DAB" w:rsidP="00E51045">
                      <w:r>
                        <w:t xml:space="preserve">This template has been produced to meet the minimum requirements of Network Rail’s Level 2 Environmental and Social Minimum Requirements – Design and Construction Standard (NR/L2/ENV/015) (ESR). </w:t>
                      </w:r>
                    </w:p>
                    <w:p w14:paraId="5B20B615" w14:textId="37AD9C79" w:rsidR="00A37DAB" w:rsidRDefault="00A37DAB" w:rsidP="00E51045">
                      <w:r>
                        <w:t>Following completion of the Environment and Social Appraisal (ESA) tool, the user will be guided to the project specific requirements/topics of this template that they are required to complete</w:t>
                      </w:r>
                      <w:r w:rsidR="00731081">
                        <w:t xml:space="preserve"> (those themes identified red and amber in the ESA)</w:t>
                      </w:r>
                      <w:r>
                        <w:t xml:space="preserve">. </w:t>
                      </w:r>
                      <w:r w:rsidR="004836E1">
                        <w:t xml:space="preserve">Not all sections of this ESMP will be relevant for all projects. </w:t>
                      </w:r>
                    </w:p>
                    <w:p w14:paraId="7BD7D3BA" w14:textId="77777777" w:rsidR="00731081" w:rsidRPr="00B27B55" w:rsidRDefault="00731081" w:rsidP="00731081">
                      <w:r w:rsidRPr="00B27B55">
                        <w:t>Other sections that are not highlighted within the output of the E</w:t>
                      </w:r>
                      <w:r>
                        <w:t>SA</w:t>
                      </w:r>
                      <w:r w:rsidRPr="00B27B55">
                        <w:t xml:space="preserve"> may be deleted as appropriate. </w:t>
                      </w:r>
                    </w:p>
                    <w:p w14:paraId="10F61814" w14:textId="77777777" w:rsidR="00A37DAB" w:rsidRPr="005C4B2C" w:rsidRDefault="00A37DAB" w:rsidP="00E51045">
                      <w:r>
                        <w:t>Requirements for completing each section of the template are provided in bullet points in grey italics.</w:t>
                      </w:r>
                    </w:p>
                    <w:p w14:paraId="2B8D7FF7" w14:textId="77777777" w:rsidR="00A37DAB" w:rsidRPr="00CA06A4" w:rsidRDefault="00A37DAB" w:rsidP="00E51045">
                      <w:r w:rsidRPr="00CA06A4">
                        <w:t>This template represents the minimum requirements</w:t>
                      </w:r>
                      <w:r>
                        <w:t xml:space="preserve"> of ESR, and additional clauses,</w:t>
                      </w:r>
                      <w:r w:rsidRPr="00CA06A4">
                        <w:t xml:space="preserve"> sections and detail may be added by the user as appropriate. </w:t>
                      </w:r>
                    </w:p>
                    <w:p w14:paraId="6E730058" w14:textId="77777777" w:rsidR="00A37DAB" w:rsidRDefault="00A37DAB" w:rsidP="00E51045">
                      <w:r w:rsidRPr="005C4B2C">
                        <w:t xml:space="preserve">Additional guidance and best practice relating to each topic can be found in the supplementary Guidance Notes located on Safety Central. </w:t>
                      </w:r>
                    </w:p>
                    <w:p w14:paraId="71A68BE8" w14:textId="77777777" w:rsidR="00A37DAB" w:rsidRDefault="00A37DAB" w:rsidP="00E51045">
                      <w:r>
                        <w:t>This template can be used for overarching ESMPs containing generic environmental management processes however project specific ESMPs shall still be required to address site specific risks and opportunities.</w:t>
                      </w:r>
                    </w:p>
                    <w:p w14:paraId="0CF8ADBF" w14:textId="518E354D" w:rsidR="00A37DAB" w:rsidRDefault="00A37DAB">
                      <w:r>
                        <w:t xml:space="preserve">Information presented as &lt;&lt; xxxx &gt;&gt;  is information only and can be deleted. </w:t>
                      </w:r>
                    </w:p>
                    <w:p w14:paraId="579F9D3E" w14:textId="21603E4C" w:rsidR="00A37DAB" w:rsidRDefault="00A37DAB"/>
                    <w:p w14:paraId="0F624F30" w14:textId="5DBE71F8" w:rsidR="00A37DAB" w:rsidRPr="002F7FDB" w:rsidRDefault="00A37DAB" w:rsidP="00041235">
                      <w:pPr>
                        <w:rPr>
                          <w:b/>
                          <w:bCs/>
                          <w:i/>
                        </w:rPr>
                      </w:pPr>
                      <w:r w:rsidRPr="002F7FDB">
                        <w:rPr>
                          <w:b/>
                          <w:bCs/>
                          <w:i/>
                        </w:rPr>
                        <w:t xml:space="preserve">Template: Version </w:t>
                      </w:r>
                      <w:r w:rsidR="002D6DC7">
                        <w:rPr>
                          <w:b/>
                          <w:bCs/>
                          <w:i/>
                        </w:rPr>
                        <w:t>0</w:t>
                      </w:r>
                      <w:r w:rsidRPr="002F7FDB">
                        <w:rPr>
                          <w:b/>
                          <w:bCs/>
                          <w:i/>
                        </w:rPr>
                        <w:t xml:space="preserve">3 </w:t>
                      </w:r>
                    </w:p>
                    <w:p w14:paraId="4984943E" w14:textId="4C398E57" w:rsidR="00A37DAB" w:rsidRPr="002F7FDB" w:rsidRDefault="00A37DAB" w:rsidP="00041235">
                      <w:pPr>
                        <w:rPr>
                          <w:b/>
                          <w:bCs/>
                          <w:i/>
                        </w:rPr>
                      </w:pPr>
                      <w:r w:rsidRPr="002F7FDB">
                        <w:rPr>
                          <w:b/>
                          <w:bCs/>
                          <w:i/>
                        </w:rPr>
                        <w:t xml:space="preserve">Template last updated: </w:t>
                      </w:r>
                      <w:r w:rsidR="00C44015">
                        <w:rPr>
                          <w:b/>
                          <w:bCs/>
                          <w:i/>
                        </w:rPr>
                        <w:t xml:space="preserve">August </w:t>
                      </w:r>
                      <w:r w:rsidRPr="002F7FDB">
                        <w:rPr>
                          <w:b/>
                          <w:bCs/>
                          <w:i/>
                        </w:rPr>
                        <w:t xml:space="preserve">2021 </w:t>
                      </w:r>
                    </w:p>
                    <w:p w14:paraId="0442BD3C" w14:textId="77777777" w:rsidR="00A37DAB" w:rsidRPr="00E172ED" w:rsidRDefault="00A37DAB"/>
                  </w:txbxContent>
                </v:textbox>
                <w10:wrap type="square" anchorx="margin"/>
              </v:shape>
            </w:pict>
          </mc:Fallback>
        </mc:AlternateContent>
      </w:r>
    </w:p>
    <w:p w14:paraId="6967E1AC" w14:textId="79BA627C" w:rsidR="00E51045" w:rsidRDefault="00E51045" w:rsidP="002849D2">
      <w:pPr>
        <w:spacing w:after="0"/>
        <w:rPr>
          <w:u w:val="single"/>
        </w:rPr>
      </w:pPr>
    </w:p>
    <w:p w14:paraId="0AC6DA34" w14:textId="1538847A" w:rsidR="00E51045" w:rsidRDefault="00E51045" w:rsidP="002849D2">
      <w:pPr>
        <w:spacing w:after="0"/>
        <w:rPr>
          <w:u w:val="single"/>
        </w:rPr>
      </w:pPr>
    </w:p>
    <w:p w14:paraId="6503B276" w14:textId="5C4EF519" w:rsidR="00E51045" w:rsidRDefault="00E51045" w:rsidP="002849D2">
      <w:pPr>
        <w:spacing w:after="0"/>
        <w:rPr>
          <w:u w:val="single"/>
        </w:rPr>
      </w:pPr>
    </w:p>
    <w:p w14:paraId="566C93AA" w14:textId="1CC44DEF" w:rsidR="00E51045" w:rsidRDefault="00E51045" w:rsidP="002849D2">
      <w:pPr>
        <w:spacing w:after="0"/>
        <w:rPr>
          <w:u w:val="single"/>
        </w:rPr>
      </w:pPr>
    </w:p>
    <w:p w14:paraId="5C476D4D" w14:textId="2C441B7F" w:rsidR="00E51045" w:rsidRDefault="00E51045" w:rsidP="002849D2">
      <w:pPr>
        <w:spacing w:after="0"/>
        <w:rPr>
          <w:u w:val="single"/>
        </w:rPr>
      </w:pPr>
    </w:p>
    <w:p w14:paraId="14FF80F6" w14:textId="6814F780" w:rsidR="00E51045" w:rsidRDefault="00E51045" w:rsidP="002849D2">
      <w:pPr>
        <w:spacing w:after="0"/>
        <w:rPr>
          <w:u w:val="single"/>
        </w:rPr>
      </w:pPr>
    </w:p>
    <w:p w14:paraId="7650B8A3" w14:textId="68164E96" w:rsidR="00E51045" w:rsidRDefault="00E51045" w:rsidP="002849D2">
      <w:pPr>
        <w:spacing w:after="0"/>
        <w:rPr>
          <w:u w:val="single"/>
        </w:rPr>
      </w:pPr>
    </w:p>
    <w:p w14:paraId="49B77BA7" w14:textId="3EE4F0FD" w:rsidR="00E51045" w:rsidRDefault="00E51045" w:rsidP="002849D2">
      <w:pPr>
        <w:spacing w:after="0"/>
        <w:rPr>
          <w:u w:val="single"/>
        </w:rPr>
      </w:pPr>
    </w:p>
    <w:p w14:paraId="35D2BF70" w14:textId="156306EC" w:rsidR="00E51045" w:rsidRDefault="00E51045" w:rsidP="002849D2">
      <w:pPr>
        <w:spacing w:after="0"/>
        <w:rPr>
          <w:u w:val="single"/>
        </w:rPr>
      </w:pPr>
    </w:p>
    <w:p w14:paraId="130D3E8A" w14:textId="58AC1176" w:rsidR="00E51045" w:rsidRDefault="00E51045" w:rsidP="002849D2">
      <w:pPr>
        <w:spacing w:after="0"/>
        <w:rPr>
          <w:u w:val="single"/>
        </w:rPr>
      </w:pPr>
    </w:p>
    <w:p w14:paraId="5C26C7D6" w14:textId="56CD5321" w:rsidR="00E51045" w:rsidRDefault="00E51045" w:rsidP="002849D2">
      <w:pPr>
        <w:spacing w:after="0"/>
        <w:rPr>
          <w:u w:val="single"/>
        </w:rPr>
      </w:pPr>
    </w:p>
    <w:p w14:paraId="1DFAF288" w14:textId="3F370135" w:rsidR="00E51045" w:rsidRDefault="00E51045" w:rsidP="002849D2">
      <w:pPr>
        <w:spacing w:after="0"/>
        <w:rPr>
          <w:u w:val="single"/>
        </w:rPr>
      </w:pPr>
    </w:p>
    <w:p w14:paraId="3C3611C4" w14:textId="015458EF" w:rsidR="00E51045" w:rsidRDefault="00E51045" w:rsidP="002849D2">
      <w:pPr>
        <w:spacing w:after="0"/>
        <w:rPr>
          <w:u w:val="single"/>
        </w:rPr>
      </w:pPr>
    </w:p>
    <w:p w14:paraId="1BE47C4D" w14:textId="278167A6" w:rsidR="00E51045" w:rsidRDefault="00E51045" w:rsidP="002849D2">
      <w:pPr>
        <w:spacing w:after="0"/>
        <w:rPr>
          <w:u w:val="single"/>
        </w:rPr>
      </w:pPr>
    </w:p>
    <w:p w14:paraId="5B3942C7" w14:textId="3EC3AB87" w:rsidR="00E51045" w:rsidRDefault="00E51045" w:rsidP="002849D2">
      <w:pPr>
        <w:spacing w:after="0"/>
        <w:rPr>
          <w:u w:val="single"/>
        </w:rPr>
      </w:pPr>
    </w:p>
    <w:p w14:paraId="4236833D" w14:textId="793E3E29" w:rsidR="002849D2" w:rsidRPr="00205280" w:rsidRDefault="002849D2" w:rsidP="002849D2">
      <w:pPr>
        <w:spacing w:after="0"/>
        <w:rPr>
          <w:u w:val="single"/>
        </w:rPr>
      </w:pPr>
      <w:r w:rsidRPr="00205280">
        <w:rPr>
          <w:u w:val="single"/>
        </w:rPr>
        <w:t>Version Control</w:t>
      </w:r>
    </w:p>
    <w:p w14:paraId="3D17F13E" w14:textId="5A8E9F87" w:rsidR="002849D2" w:rsidRPr="00205280" w:rsidRDefault="002849D2" w:rsidP="002849D2">
      <w:pPr>
        <w:spacing w:after="0"/>
        <w:rPr>
          <w:u w:val="single"/>
        </w:rPr>
      </w:pPr>
    </w:p>
    <w:tbl>
      <w:tblPr>
        <w:tblStyle w:val="TableGrid"/>
        <w:tblW w:w="0" w:type="auto"/>
        <w:tblLook w:val="04A0" w:firstRow="1" w:lastRow="0" w:firstColumn="1" w:lastColumn="0" w:noHBand="0" w:noVBand="1"/>
      </w:tblPr>
      <w:tblGrid>
        <w:gridCol w:w="1368"/>
        <w:gridCol w:w="1530"/>
        <w:gridCol w:w="2772"/>
        <w:gridCol w:w="4668"/>
      </w:tblGrid>
      <w:tr w:rsidR="00D36FAC" w:rsidRPr="00205280" w14:paraId="48942D66" w14:textId="77777777" w:rsidTr="00D74C54">
        <w:tc>
          <w:tcPr>
            <w:tcW w:w="1384" w:type="dxa"/>
            <w:shd w:val="clear" w:color="auto" w:fill="D9D9D9" w:themeFill="background1" w:themeFillShade="D9"/>
          </w:tcPr>
          <w:p w14:paraId="3CBA3520" w14:textId="77358B1E" w:rsidR="00D36FAC" w:rsidRPr="00205280" w:rsidRDefault="00D36FAC" w:rsidP="002849D2">
            <w:r w:rsidRPr="00205280">
              <w:t>Version</w:t>
            </w:r>
          </w:p>
        </w:tc>
        <w:tc>
          <w:tcPr>
            <w:tcW w:w="1559" w:type="dxa"/>
            <w:shd w:val="clear" w:color="auto" w:fill="D9D9D9" w:themeFill="background1" w:themeFillShade="D9"/>
          </w:tcPr>
          <w:p w14:paraId="4E94D83A" w14:textId="31FBD23D" w:rsidR="00D36FAC" w:rsidRPr="00205280" w:rsidRDefault="00D36FAC" w:rsidP="002849D2">
            <w:r w:rsidRPr="00205280">
              <w:t>Date</w:t>
            </w:r>
          </w:p>
        </w:tc>
        <w:tc>
          <w:tcPr>
            <w:tcW w:w="2835" w:type="dxa"/>
            <w:shd w:val="clear" w:color="auto" w:fill="D9D9D9" w:themeFill="background1" w:themeFillShade="D9"/>
          </w:tcPr>
          <w:p w14:paraId="3F380D79" w14:textId="7D313D9D" w:rsidR="00D36FAC" w:rsidRPr="00205280" w:rsidRDefault="00D36FAC" w:rsidP="002849D2">
            <w:r w:rsidRPr="00205280">
              <w:t>Author</w:t>
            </w:r>
          </w:p>
        </w:tc>
        <w:tc>
          <w:tcPr>
            <w:tcW w:w="4786" w:type="dxa"/>
            <w:shd w:val="clear" w:color="auto" w:fill="D9D9D9" w:themeFill="background1" w:themeFillShade="D9"/>
          </w:tcPr>
          <w:p w14:paraId="6469C414" w14:textId="2DCE1219" w:rsidR="00D36FAC" w:rsidRPr="00205280" w:rsidRDefault="00D36FAC" w:rsidP="002849D2">
            <w:r w:rsidRPr="00205280">
              <w:t>Summary of Changes</w:t>
            </w:r>
          </w:p>
        </w:tc>
      </w:tr>
      <w:tr w:rsidR="00D36FAC" w:rsidRPr="00205280" w14:paraId="6F908FAD" w14:textId="77777777" w:rsidTr="00D74C54">
        <w:tc>
          <w:tcPr>
            <w:tcW w:w="1384" w:type="dxa"/>
          </w:tcPr>
          <w:p w14:paraId="779E7EBD" w14:textId="5D196753" w:rsidR="00D36FAC" w:rsidRPr="00205280" w:rsidRDefault="00D36FAC" w:rsidP="002849D2">
            <w:pPr>
              <w:rPr>
                <w:u w:val="single"/>
              </w:rPr>
            </w:pPr>
          </w:p>
        </w:tc>
        <w:tc>
          <w:tcPr>
            <w:tcW w:w="1559" w:type="dxa"/>
          </w:tcPr>
          <w:p w14:paraId="16710CF4" w14:textId="77777777" w:rsidR="00D36FAC" w:rsidRPr="00205280" w:rsidRDefault="00D36FAC" w:rsidP="002849D2">
            <w:pPr>
              <w:rPr>
                <w:u w:val="single"/>
              </w:rPr>
            </w:pPr>
          </w:p>
        </w:tc>
        <w:tc>
          <w:tcPr>
            <w:tcW w:w="2835" w:type="dxa"/>
          </w:tcPr>
          <w:p w14:paraId="0A0A9C86" w14:textId="77777777" w:rsidR="00D36FAC" w:rsidRPr="00205280" w:rsidRDefault="00D36FAC" w:rsidP="002849D2">
            <w:pPr>
              <w:rPr>
                <w:u w:val="single"/>
              </w:rPr>
            </w:pPr>
          </w:p>
        </w:tc>
        <w:tc>
          <w:tcPr>
            <w:tcW w:w="4786" w:type="dxa"/>
          </w:tcPr>
          <w:p w14:paraId="542376C7" w14:textId="77777777" w:rsidR="00D36FAC" w:rsidRPr="00205280" w:rsidRDefault="00D36FAC" w:rsidP="002849D2">
            <w:pPr>
              <w:rPr>
                <w:u w:val="single"/>
              </w:rPr>
            </w:pPr>
          </w:p>
        </w:tc>
      </w:tr>
      <w:tr w:rsidR="00D36FAC" w:rsidRPr="00205280" w14:paraId="3E48258F" w14:textId="77777777" w:rsidTr="00D74C54">
        <w:tc>
          <w:tcPr>
            <w:tcW w:w="1384" w:type="dxa"/>
          </w:tcPr>
          <w:p w14:paraId="17E4C275" w14:textId="77777777" w:rsidR="00D36FAC" w:rsidRPr="00205280" w:rsidRDefault="00D36FAC" w:rsidP="002849D2">
            <w:pPr>
              <w:rPr>
                <w:u w:val="single"/>
              </w:rPr>
            </w:pPr>
          </w:p>
        </w:tc>
        <w:tc>
          <w:tcPr>
            <w:tcW w:w="1559" w:type="dxa"/>
          </w:tcPr>
          <w:p w14:paraId="3E04B77B" w14:textId="77777777" w:rsidR="00D36FAC" w:rsidRPr="00205280" w:rsidRDefault="00D36FAC" w:rsidP="002849D2">
            <w:pPr>
              <w:rPr>
                <w:u w:val="single"/>
              </w:rPr>
            </w:pPr>
          </w:p>
        </w:tc>
        <w:tc>
          <w:tcPr>
            <w:tcW w:w="2835" w:type="dxa"/>
          </w:tcPr>
          <w:p w14:paraId="55FFAD45" w14:textId="77777777" w:rsidR="00D36FAC" w:rsidRPr="00205280" w:rsidRDefault="00D36FAC" w:rsidP="002849D2">
            <w:pPr>
              <w:rPr>
                <w:u w:val="single"/>
              </w:rPr>
            </w:pPr>
          </w:p>
        </w:tc>
        <w:tc>
          <w:tcPr>
            <w:tcW w:w="4786" w:type="dxa"/>
          </w:tcPr>
          <w:p w14:paraId="4CA703C3" w14:textId="77777777" w:rsidR="00D36FAC" w:rsidRPr="00205280" w:rsidRDefault="00D36FAC" w:rsidP="002849D2">
            <w:pPr>
              <w:rPr>
                <w:u w:val="single"/>
              </w:rPr>
            </w:pPr>
          </w:p>
        </w:tc>
      </w:tr>
      <w:tr w:rsidR="00D36FAC" w:rsidRPr="00205280" w14:paraId="559EC704" w14:textId="77777777" w:rsidTr="00D74C54">
        <w:tc>
          <w:tcPr>
            <w:tcW w:w="1384" w:type="dxa"/>
          </w:tcPr>
          <w:p w14:paraId="70D5B0FE" w14:textId="77777777" w:rsidR="00D36FAC" w:rsidRPr="00205280" w:rsidRDefault="00D36FAC" w:rsidP="002849D2">
            <w:pPr>
              <w:rPr>
                <w:u w:val="single"/>
              </w:rPr>
            </w:pPr>
          </w:p>
        </w:tc>
        <w:tc>
          <w:tcPr>
            <w:tcW w:w="1559" w:type="dxa"/>
          </w:tcPr>
          <w:p w14:paraId="50F3FC81" w14:textId="77777777" w:rsidR="00D36FAC" w:rsidRPr="00205280" w:rsidRDefault="00D36FAC" w:rsidP="002849D2">
            <w:pPr>
              <w:rPr>
                <w:u w:val="single"/>
              </w:rPr>
            </w:pPr>
          </w:p>
        </w:tc>
        <w:tc>
          <w:tcPr>
            <w:tcW w:w="2835" w:type="dxa"/>
          </w:tcPr>
          <w:p w14:paraId="3B2AC0FF" w14:textId="77777777" w:rsidR="00D36FAC" w:rsidRPr="00205280" w:rsidRDefault="00D36FAC" w:rsidP="002849D2">
            <w:pPr>
              <w:rPr>
                <w:u w:val="single"/>
              </w:rPr>
            </w:pPr>
          </w:p>
        </w:tc>
        <w:tc>
          <w:tcPr>
            <w:tcW w:w="4786" w:type="dxa"/>
          </w:tcPr>
          <w:p w14:paraId="723AD232" w14:textId="77777777" w:rsidR="00D36FAC" w:rsidRPr="00205280" w:rsidRDefault="00D36FAC" w:rsidP="002849D2">
            <w:pPr>
              <w:rPr>
                <w:u w:val="single"/>
              </w:rPr>
            </w:pPr>
          </w:p>
        </w:tc>
      </w:tr>
      <w:tr w:rsidR="00D36FAC" w:rsidRPr="00205280" w14:paraId="39D49F15" w14:textId="77777777" w:rsidTr="00D74C54">
        <w:tc>
          <w:tcPr>
            <w:tcW w:w="1384" w:type="dxa"/>
          </w:tcPr>
          <w:p w14:paraId="4745D239" w14:textId="77777777" w:rsidR="00D36FAC" w:rsidRPr="00205280" w:rsidRDefault="00D36FAC" w:rsidP="002849D2">
            <w:pPr>
              <w:rPr>
                <w:u w:val="single"/>
              </w:rPr>
            </w:pPr>
          </w:p>
        </w:tc>
        <w:tc>
          <w:tcPr>
            <w:tcW w:w="1559" w:type="dxa"/>
          </w:tcPr>
          <w:p w14:paraId="5C9EB284" w14:textId="77777777" w:rsidR="00D36FAC" w:rsidRPr="00205280" w:rsidRDefault="00D36FAC" w:rsidP="002849D2">
            <w:pPr>
              <w:rPr>
                <w:u w:val="single"/>
              </w:rPr>
            </w:pPr>
          </w:p>
        </w:tc>
        <w:tc>
          <w:tcPr>
            <w:tcW w:w="2835" w:type="dxa"/>
          </w:tcPr>
          <w:p w14:paraId="4F335BAD" w14:textId="77777777" w:rsidR="00D36FAC" w:rsidRPr="00205280" w:rsidRDefault="00D36FAC" w:rsidP="002849D2">
            <w:pPr>
              <w:rPr>
                <w:u w:val="single"/>
              </w:rPr>
            </w:pPr>
          </w:p>
        </w:tc>
        <w:tc>
          <w:tcPr>
            <w:tcW w:w="4786" w:type="dxa"/>
          </w:tcPr>
          <w:p w14:paraId="0050E101" w14:textId="77777777" w:rsidR="00D36FAC" w:rsidRPr="00205280" w:rsidRDefault="00D36FAC" w:rsidP="002849D2">
            <w:pPr>
              <w:rPr>
                <w:u w:val="single"/>
              </w:rPr>
            </w:pPr>
          </w:p>
        </w:tc>
      </w:tr>
      <w:tr w:rsidR="00D36FAC" w:rsidRPr="00205280" w14:paraId="384064B0" w14:textId="77777777" w:rsidTr="00D74C54">
        <w:tc>
          <w:tcPr>
            <w:tcW w:w="1384" w:type="dxa"/>
          </w:tcPr>
          <w:p w14:paraId="2CE7B98E" w14:textId="77777777" w:rsidR="00D36FAC" w:rsidRPr="00205280" w:rsidRDefault="00D36FAC" w:rsidP="002849D2">
            <w:pPr>
              <w:rPr>
                <w:u w:val="single"/>
              </w:rPr>
            </w:pPr>
          </w:p>
        </w:tc>
        <w:tc>
          <w:tcPr>
            <w:tcW w:w="1559" w:type="dxa"/>
          </w:tcPr>
          <w:p w14:paraId="50C6450A" w14:textId="77777777" w:rsidR="00D36FAC" w:rsidRPr="00205280" w:rsidRDefault="00D36FAC" w:rsidP="002849D2">
            <w:pPr>
              <w:rPr>
                <w:u w:val="single"/>
              </w:rPr>
            </w:pPr>
          </w:p>
        </w:tc>
        <w:tc>
          <w:tcPr>
            <w:tcW w:w="2835" w:type="dxa"/>
          </w:tcPr>
          <w:p w14:paraId="61538345" w14:textId="77777777" w:rsidR="00D36FAC" w:rsidRPr="00205280" w:rsidRDefault="00D36FAC" w:rsidP="002849D2">
            <w:pPr>
              <w:rPr>
                <w:u w:val="single"/>
              </w:rPr>
            </w:pPr>
          </w:p>
        </w:tc>
        <w:tc>
          <w:tcPr>
            <w:tcW w:w="4786" w:type="dxa"/>
          </w:tcPr>
          <w:p w14:paraId="5BDFEAD2" w14:textId="77777777" w:rsidR="00D36FAC" w:rsidRPr="00205280" w:rsidRDefault="00D36FAC" w:rsidP="002849D2">
            <w:pPr>
              <w:rPr>
                <w:u w:val="single"/>
              </w:rPr>
            </w:pPr>
          </w:p>
        </w:tc>
      </w:tr>
    </w:tbl>
    <w:p w14:paraId="2C8AED3D" w14:textId="5C09A76F" w:rsidR="002849D2" w:rsidRDefault="002849D2" w:rsidP="002849D2">
      <w:pPr>
        <w:spacing w:after="0"/>
        <w:rPr>
          <w:u w:val="single"/>
        </w:rPr>
      </w:pPr>
    </w:p>
    <w:p w14:paraId="7969286F" w14:textId="524125BB" w:rsidR="00231031" w:rsidRDefault="00231031" w:rsidP="002849D2">
      <w:pPr>
        <w:spacing w:after="0"/>
        <w:rPr>
          <w:u w:val="single"/>
        </w:rPr>
      </w:pPr>
    </w:p>
    <w:p w14:paraId="538602BD" w14:textId="77777777" w:rsidR="00231031" w:rsidRPr="003D7E47" w:rsidRDefault="00231031" w:rsidP="00231031">
      <w:pPr>
        <w:spacing w:after="0"/>
        <w:rPr>
          <w:u w:val="single"/>
        </w:rPr>
      </w:pPr>
      <w:r w:rsidRPr="003D7E47">
        <w:rPr>
          <w:u w:val="single"/>
        </w:rPr>
        <w:t>Prepared by</w:t>
      </w:r>
    </w:p>
    <w:p w14:paraId="5723E526"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7AB364ED" w14:textId="77777777" w:rsidTr="00366D80">
        <w:tc>
          <w:tcPr>
            <w:tcW w:w="1696" w:type="dxa"/>
            <w:shd w:val="clear" w:color="auto" w:fill="D9D9D9" w:themeFill="background1" w:themeFillShade="D9"/>
          </w:tcPr>
          <w:p w14:paraId="171AD081" w14:textId="77777777" w:rsidR="00231031" w:rsidRDefault="00231031" w:rsidP="00366D80">
            <w:r>
              <w:t>Name</w:t>
            </w:r>
          </w:p>
        </w:tc>
        <w:tc>
          <w:tcPr>
            <w:tcW w:w="3472" w:type="dxa"/>
          </w:tcPr>
          <w:p w14:paraId="7ABD9557" w14:textId="77777777" w:rsidR="00231031" w:rsidRDefault="00231031" w:rsidP="00366D80"/>
        </w:tc>
        <w:tc>
          <w:tcPr>
            <w:tcW w:w="1773" w:type="dxa"/>
            <w:shd w:val="clear" w:color="auto" w:fill="D9D9D9" w:themeFill="background1" w:themeFillShade="D9"/>
          </w:tcPr>
          <w:p w14:paraId="56171873" w14:textId="77777777" w:rsidR="00231031" w:rsidRDefault="00231031" w:rsidP="00366D80">
            <w:r>
              <w:t>Role</w:t>
            </w:r>
          </w:p>
        </w:tc>
        <w:tc>
          <w:tcPr>
            <w:tcW w:w="3397" w:type="dxa"/>
          </w:tcPr>
          <w:p w14:paraId="4F11D8B5" w14:textId="77777777" w:rsidR="00231031" w:rsidRDefault="00231031" w:rsidP="00366D80"/>
        </w:tc>
      </w:tr>
      <w:tr w:rsidR="00231031" w14:paraId="4201E3D0" w14:textId="77777777" w:rsidTr="00366D80">
        <w:tc>
          <w:tcPr>
            <w:tcW w:w="1696" w:type="dxa"/>
            <w:shd w:val="clear" w:color="auto" w:fill="D9D9D9" w:themeFill="background1" w:themeFillShade="D9"/>
          </w:tcPr>
          <w:p w14:paraId="4F33DBBF" w14:textId="77777777" w:rsidR="00231031" w:rsidRDefault="00231031" w:rsidP="00366D80">
            <w:r>
              <w:t>Signature</w:t>
            </w:r>
          </w:p>
        </w:tc>
        <w:tc>
          <w:tcPr>
            <w:tcW w:w="3472" w:type="dxa"/>
          </w:tcPr>
          <w:p w14:paraId="13820DC6" w14:textId="77777777" w:rsidR="00231031" w:rsidRDefault="00231031" w:rsidP="00366D80"/>
        </w:tc>
        <w:tc>
          <w:tcPr>
            <w:tcW w:w="1773" w:type="dxa"/>
            <w:shd w:val="clear" w:color="auto" w:fill="D9D9D9" w:themeFill="background1" w:themeFillShade="D9"/>
          </w:tcPr>
          <w:p w14:paraId="7F57212B" w14:textId="77777777" w:rsidR="00231031" w:rsidRDefault="00231031" w:rsidP="00366D80">
            <w:r>
              <w:t>Date</w:t>
            </w:r>
          </w:p>
        </w:tc>
        <w:tc>
          <w:tcPr>
            <w:tcW w:w="3397" w:type="dxa"/>
          </w:tcPr>
          <w:p w14:paraId="4CA07052" w14:textId="77777777" w:rsidR="00231031" w:rsidRDefault="00231031" w:rsidP="00366D80"/>
        </w:tc>
      </w:tr>
    </w:tbl>
    <w:p w14:paraId="5D8D7D39" w14:textId="77777777" w:rsidR="00231031" w:rsidRDefault="00231031" w:rsidP="00231031">
      <w:pPr>
        <w:spacing w:after="0"/>
      </w:pPr>
    </w:p>
    <w:p w14:paraId="1809EBAC" w14:textId="77777777" w:rsidR="00231031" w:rsidRPr="003D7E47" w:rsidRDefault="00231031" w:rsidP="00231031">
      <w:pPr>
        <w:spacing w:after="0"/>
        <w:rPr>
          <w:u w:val="single"/>
        </w:rPr>
      </w:pPr>
      <w:r>
        <w:rPr>
          <w:u w:val="single"/>
        </w:rPr>
        <w:t>Checked by</w:t>
      </w:r>
    </w:p>
    <w:p w14:paraId="4FA2D18B"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1C1B9903" w14:textId="77777777" w:rsidTr="00366D80">
        <w:tc>
          <w:tcPr>
            <w:tcW w:w="1696" w:type="dxa"/>
            <w:shd w:val="clear" w:color="auto" w:fill="D9D9D9" w:themeFill="background1" w:themeFillShade="D9"/>
          </w:tcPr>
          <w:p w14:paraId="344D93D8" w14:textId="77777777" w:rsidR="00231031" w:rsidRDefault="00231031" w:rsidP="00366D80">
            <w:r>
              <w:t>Name</w:t>
            </w:r>
          </w:p>
        </w:tc>
        <w:tc>
          <w:tcPr>
            <w:tcW w:w="3472" w:type="dxa"/>
          </w:tcPr>
          <w:p w14:paraId="1F2D90D9" w14:textId="77777777" w:rsidR="00231031" w:rsidRDefault="00231031" w:rsidP="00366D80"/>
        </w:tc>
        <w:tc>
          <w:tcPr>
            <w:tcW w:w="1773" w:type="dxa"/>
            <w:shd w:val="clear" w:color="auto" w:fill="D9D9D9" w:themeFill="background1" w:themeFillShade="D9"/>
          </w:tcPr>
          <w:p w14:paraId="321AA455" w14:textId="77777777" w:rsidR="00231031" w:rsidRDefault="00231031" w:rsidP="00366D80">
            <w:r>
              <w:t>Role</w:t>
            </w:r>
          </w:p>
        </w:tc>
        <w:tc>
          <w:tcPr>
            <w:tcW w:w="3397" w:type="dxa"/>
          </w:tcPr>
          <w:p w14:paraId="431F2001" w14:textId="77777777" w:rsidR="00231031" w:rsidRDefault="00231031" w:rsidP="00366D80"/>
        </w:tc>
      </w:tr>
      <w:tr w:rsidR="00231031" w14:paraId="1D945E21" w14:textId="77777777" w:rsidTr="00366D80">
        <w:tc>
          <w:tcPr>
            <w:tcW w:w="1696" w:type="dxa"/>
            <w:shd w:val="clear" w:color="auto" w:fill="D9D9D9" w:themeFill="background1" w:themeFillShade="D9"/>
          </w:tcPr>
          <w:p w14:paraId="69C9C8FA" w14:textId="77777777" w:rsidR="00231031" w:rsidRDefault="00231031" w:rsidP="00366D80">
            <w:r>
              <w:t>Signature</w:t>
            </w:r>
          </w:p>
        </w:tc>
        <w:tc>
          <w:tcPr>
            <w:tcW w:w="3472" w:type="dxa"/>
          </w:tcPr>
          <w:p w14:paraId="7D300432" w14:textId="77777777" w:rsidR="00231031" w:rsidRDefault="00231031" w:rsidP="00366D80"/>
        </w:tc>
        <w:tc>
          <w:tcPr>
            <w:tcW w:w="1773" w:type="dxa"/>
            <w:shd w:val="clear" w:color="auto" w:fill="D9D9D9" w:themeFill="background1" w:themeFillShade="D9"/>
          </w:tcPr>
          <w:p w14:paraId="361DE927" w14:textId="77777777" w:rsidR="00231031" w:rsidRDefault="00231031" w:rsidP="00366D80">
            <w:r>
              <w:t>Date</w:t>
            </w:r>
          </w:p>
        </w:tc>
        <w:tc>
          <w:tcPr>
            <w:tcW w:w="3397" w:type="dxa"/>
          </w:tcPr>
          <w:p w14:paraId="348641BA" w14:textId="77777777" w:rsidR="00231031" w:rsidRDefault="00231031" w:rsidP="00366D80"/>
        </w:tc>
      </w:tr>
    </w:tbl>
    <w:p w14:paraId="5FEBDE7F" w14:textId="77777777" w:rsidR="00231031" w:rsidRDefault="00231031" w:rsidP="00231031">
      <w:pPr>
        <w:spacing w:after="0"/>
      </w:pPr>
    </w:p>
    <w:p w14:paraId="76C3850D" w14:textId="77777777" w:rsidR="00231031" w:rsidRPr="003D7E47" w:rsidRDefault="00231031" w:rsidP="00231031">
      <w:pPr>
        <w:spacing w:after="0"/>
        <w:rPr>
          <w:u w:val="single"/>
        </w:rPr>
      </w:pPr>
      <w:r>
        <w:rPr>
          <w:u w:val="single"/>
        </w:rPr>
        <w:t>Approved by</w:t>
      </w:r>
    </w:p>
    <w:p w14:paraId="45D43889"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234CD4CA" w14:textId="77777777" w:rsidTr="00366D80">
        <w:tc>
          <w:tcPr>
            <w:tcW w:w="1696" w:type="dxa"/>
            <w:shd w:val="clear" w:color="auto" w:fill="D9D9D9" w:themeFill="background1" w:themeFillShade="D9"/>
          </w:tcPr>
          <w:p w14:paraId="7989C080" w14:textId="77777777" w:rsidR="00231031" w:rsidRDefault="00231031" w:rsidP="00366D80">
            <w:r>
              <w:t>Name</w:t>
            </w:r>
          </w:p>
        </w:tc>
        <w:tc>
          <w:tcPr>
            <w:tcW w:w="3472" w:type="dxa"/>
          </w:tcPr>
          <w:p w14:paraId="34AADB72" w14:textId="77777777" w:rsidR="00231031" w:rsidRDefault="00231031" w:rsidP="00366D80"/>
        </w:tc>
        <w:tc>
          <w:tcPr>
            <w:tcW w:w="1773" w:type="dxa"/>
            <w:shd w:val="clear" w:color="auto" w:fill="D9D9D9" w:themeFill="background1" w:themeFillShade="D9"/>
          </w:tcPr>
          <w:p w14:paraId="19B18274" w14:textId="77777777" w:rsidR="00231031" w:rsidRDefault="00231031" w:rsidP="00366D80">
            <w:r>
              <w:t>Role</w:t>
            </w:r>
          </w:p>
        </w:tc>
        <w:tc>
          <w:tcPr>
            <w:tcW w:w="3397" w:type="dxa"/>
          </w:tcPr>
          <w:p w14:paraId="49E64E0B" w14:textId="77777777" w:rsidR="00231031" w:rsidRDefault="00231031" w:rsidP="00366D80"/>
        </w:tc>
      </w:tr>
      <w:tr w:rsidR="00231031" w14:paraId="30692B2D" w14:textId="77777777" w:rsidTr="00366D80">
        <w:tc>
          <w:tcPr>
            <w:tcW w:w="1696" w:type="dxa"/>
            <w:shd w:val="clear" w:color="auto" w:fill="D9D9D9" w:themeFill="background1" w:themeFillShade="D9"/>
          </w:tcPr>
          <w:p w14:paraId="558C0639" w14:textId="77777777" w:rsidR="00231031" w:rsidRDefault="00231031" w:rsidP="00366D80">
            <w:r>
              <w:t>Signature</w:t>
            </w:r>
          </w:p>
        </w:tc>
        <w:tc>
          <w:tcPr>
            <w:tcW w:w="3472" w:type="dxa"/>
          </w:tcPr>
          <w:p w14:paraId="77D7A56D" w14:textId="77777777" w:rsidR="00231031" w:rsidRDefault="00231031" w:rsidP="00366D80"/>
        </w:tc>
        <w:tc>
          <w:tcPr>
            <w:tcW w:w="1773" w:type="dxa"/>
            <w:shd w:val="clear" w:color="auto" w:fill="D9D9D9" w:themeFill="background1" w:themeFillShade="D9"/>
          </w:tcPr>
          <w:p w14:paraId="26F235F1" w14:textId="77777777" w:rsidR="00231031" w:rsidRDefault="00231031" w:rsidP="00366D80">
            <w:r>
              <w:t>Date</w:t>
            </w:r>
          </w:p>
        </w:tc>
        <w:tc>
          <w:tcPr>
            <w:tcW w:w="3397" w:type="dxa"/>
          </w:tcPr>
          <w:p w14:paraId="350C3565" w14:textId="77777777" w:rsidR="00231031" w:rsidRDefault="00231031" w:rsidP="00366D80"/>
        </w:tc>
      </w:tr>
    </w:tbl>
    <w:p w14:paraId="4DAA1BC3" w14:textId="77777777" w:rsidR="00231031" w:rsidRDefault="00231031" w:rsidP="00231031">
      <w:pPr>
        <w:spacing w:after="0"/>
      </w:pPr>
    </w:p>
    <w:p w14:paraId="11F7ED72" w14:textId="3D7D994A" w:rsidR="00231031" w:rsidRPr="003D7E47" w:rsidRDefault="00231031" w:rsidP="00231031">
      <w:pPr>
        <w:spacing w:after="0"/>
        <w:rPr>
          <w:u w:val="single"/>
        </w:rPr>
      </w:pPr>
      <w:r>
        <w:rPr>
          <w:u w:val="single"/>
        </w:rPr>
        <w:t>Accepted</w:t>
      </w:r>
      <w:r w:rsidRPr="003D7E47">
        <w:rPr>
          <w:u w:val="single"/>
        </w:rPr>
        <w:t xml:space="preserve"> by</w:t>
      </w:r>
      <w:r w:rsidR="001323F8">
        <w:rPr>
          <w:u w:val="single"/>
        </w:rPr>
        <w:t xml:space="preserve"> (Network Rail PM) </w:t>
      </w:r>
    </w:p>
    <w:p w14:paraId="6F5CED93"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3E1DEAF8" w14:textId="77777777" w:rsidTr="00366D80">
        <w:tc>
          <w:tcPr>
            <w:tcW w:w="1696" w:type="dxa"/>
            <w:shd w:val="clear" w:color="auto" w:fill="D9D9D9" w:themeFill="background1" w:themeFillShade="D9"/>
          </w:tcPr>
          <w:p w14:paraId="5B132553" w14:textId="77777777" w:rsidR="00231031" w:rsidRDefault="00231031" w:rsidP="00366D80">
            <w:r>
              <w:t>Name</w:t>
            </w:r>
          </w:p>
        </w:tc>
        <w:tc>
          <w:tcPr>
            <w:tcW w:w="3472" w:type="dxa"/>
          </w:tcPr>
          <w:p w14:paraId="088BC3FD" w14:textId="77777777" w:rsidR="00231031" w:rsidRDefault="00231031" w:rsidP="00366D80"/>
        </w:tc>
        <w:tc>
          <w:tcPr>
            <w:tcW w:w="1773" w:type="dxa"/>
            <w:shd w:val="clear" w:color="auto" w:fill="D9D9D9" w:themeFill="background1" w:themeFillShade="D9"/>
          </w:tcPr>
          <w:p w14:paraId="74EA646C" w14:textId="77777777" w:rsidR="00231031" w:rsidRDefault="00231031" w:rsidP="00366D80">
            <w:r>
              <w:t>Role</w:t>
            </w:r>
          </w:p>
        </w:tc>
        <w:tc>
          <w:tcPr>
            <w:tcW w:w="3397" w:type="dxa"/>
          </w:tcPr>
          <w:p w14:paraId="5F1B872E" w14:textId="77777777" w:rsidR="00231031" w:rsidRDefault="00231031" w:rsidP="00366D80"/>
        </w:tc>
      </w:tr>
      <w:tr w:rsidR="00231031" w14:paraId="2BF1A8D0" w14:textId="77777777" w:rsidTr="00366D80">
        <w:tc>
          <w:tcPr>
            <w:tcW w:w="1696" w:type="dxa"/>
            <w:shd w:val="clear" w:color="auto" w:fill="D9D9D9" w:themeFill="background1" w:themeFillShade="D9"/>
          </w:tcPr>
          <w:p w14:paraId="1CCBFE38" w14:textId="77777777" w:rsidR="00231031" w:rsidRDefault="00231031" w:rsidP="00366D80">
            <w:r>
              <w:t>Signature</w:t>
            </w:r>
          </w:p>
        </w:tc>
        <w:tc>
          <w:tcPr>
            <w:tcW w:w="3472" w:type="dxa"/>
          </w:tcPr>
          <w:p w14:paraId="58E460D1" w14:textId="77777777" w:rsidR="00231031" w:rsidRDefault="00231031" w:rsidP="00366D80"/>
        </w:tc>
        <w:tc>
          <w:tcPr>
            <w:tcW w:w="1773" w:type="dxa"/>
            <w:shd w:val="clear" w:color="auto" w:fill="D9D9D9" w:themeFill="background1" w:themeFillShade="D9"/>
          </w:tcPr>
          <w:p w14:paraId="4C630DCA" w14:textId="77777777" w:rsidR="00231031" w:rsidRDefault="00231031" w:rsidP="00366D80">
            <w:r>
              <w:t>Date</w:t>
            </w:r>
          </w:p>
        </w:tc>
        <w:tc>
          <w:tcPr>
            <w:tcW w:w="3397" w:type="dxa"/>
          </w:tcPr>
          <w:p w14:paraId="0F14CC63" w14:textId="77777777" w:rsidR="00231031" w:rsidRDefault="00231031" w:rsidP="00366D80"/>
        </w:tc>
      </w:tr>
    </w:tbl>
    <w:p w14:paraId="70E60BE6" w14:textId="77777777" w:rsidR="00231031" w:rsidRDefault="00231031" w:rsidP="00231031">
      <w:pPr>
        <w:spacing w:after="0"/>
      </w:pPr>
    </w:p>
    <w:p w14:paraId="44637CAD" w14:textId="77777777" w:rsidR="00231031" w:rsidRDefault="00231031" w:rsidP="00231031">
      <w:pPr>
        <w:spacing w:after="0"/>
      </w:pPr>
    </w:p>
    <w:p w14:paraId="144E456D" w14:textId="77777777" w:rsidR="00231031" w:rsidRDefault="00231031" w:rsidP="00231031">
      <w:pPr>
        <w:spacing w:after="0"/>
      </w:pPr>
      <w:r>
        <w:t>&lt;&lt;add/delete signatories as required</w:t>
      </w:r>
      <w:r w:rsidR="00AF25AF">
        <w:t>&gt;&gt;</w:t>
      </w:r>
    </w:p>
    <w:p w14:paraId="0B9AE527" w14:textId="77777777" w:rsidR="00AD49D7" w:rsidRDefault="00AD49D7" w:rsidP="00231031">
      <w:pPr>
        <w:spacing w:after="0"/>
      </w:pPr>
    </w:p>
    <w:p w14:paraId="03865F60" w14:textId="77777777" w:rsidR="00AD49D7" w:rsidRDefault="00AD49D7" w:rsidP="00231031">
      <w:pPr>
        <w:spacing w:after="0"/>
      </w:pPr>
    </w:p>
    <w:p w14:paraId="555706A8" w14:textId="77777777" w:rsidR="00AD49D7" w:rsidRDefault="00AD49D7" w:rsidP="00231031">
      <w:pPr>
        <w:spacing w:after="0"/>
      </w:pPr>
    </w:p>
    <w:p w14:paraId="5873175F" w14:textId="77777777" w:rsidR="00AD49D7" w:rsidRDefault="00AD49D7" w:rsidP="00231031">
      <w:pPr>
        <w:spacing w:after="0"/>
      </w:pPr>
    </w:p>
    <w:p w14:paraId="0E030A8F" w14:textId="77777777" w:rsidR="00AD49D7" w:rsidRDefault="00AD49D7" w:rsidP="00231031">
      <w:pPr>
        <w:spacing w:after="0"/>
      </w:pPr>
    </w:p>
    <w:p w14:paraId="3C507CB8" w14:textId="77777777" w:rsidR="00AD49D7" w:rsidRDefault="00AD49D7" w:rsidP="00231031">
      <w:pPr>
        <w:spacing w:after="0"/>
      </w:pPr>
    </w:p>
    <w:p w14:paraId="41E0F72A" w14:textId="33094EF2" w:rsidR="00AD49D7" w:rsidRDefault="00AD49D7" w:rsidP="00231031">
      <w:pPr>
        <w:spacing w:after="0"/>
      </w:pPr>
    </w:p>
    <w:p w14:paraId="07265A95" w14:textId="656DB03D" w:rsidR="00B63B1A" w:rsidRDefault="00B63B1A" w:rsidP="00231031">
      <w:pPr>
        <w:spacing w:after="0"/>
      </w:pPr>
    </w:p>
    <w:p w14:paraId="3C0EF126" w14:textId="2446023E" w:rsidR="00B63B1A" w:rsidRDefault="00B63B1A" w:rsidP="00231031">
      <w:pPr>
        <w:spacing w:after="0"/>
      </w:pPr>
    </w:p>
    <w:p w14:paraId="2CD0CA48" w14:textId="60ED0A1D" w:rsidR="00B63B1A" w:rsidRDefault="00B63B1A" w:rsidP="00231031">
      <w:pPr>
        <w:spacing w:after="0"/>
      </w:pPr>
    </w:p>
    <w:p w14:paraId="00A9F233" w14:textId="77777777" w:rsidR="00B63B1A" w:rsidRDefault="00B63B1A" w:rsidP="00231031">
      <w:pPr>
        <w:spacing w:after="0"/>
      </w:pPr>
    </w:p>
    <w:p w14:paraId="5ECE0FCA" w14:textId="77777777" w:rsidR="00AD49D7" w:rsidRDefault="00AD49D7" w:rsidP="00231031">
      <w:pPr>
        <w:spacing w:after="0"/>
      </w:pPr>
    </w:p>
    <w:p w14:paraId="63687B8E" w14:textId="1FD11B7C" w:rsidR="00C90661" w:rsidRDefault="00C90661" w:rsidP="00C90661">
      <w:pPr>
        <w:spacing w:after="120" w:line="240" w:lineRule="auto"/>
        <w:rPr>
          <w:rFonts w:ascii="Arial" w:hAnsi="Arial" w:cs="Arial"/>
          <w:b/>
          <w:bCs/>
        </w:rPr>
      </w:pPr>
      <w:r w:rsidRPr="0C97E1E2">
        <w:rPr>
          <w:rFonts w:ascii="Arial" w:hAnsi="Arial" w:cs="Arial"/>
          <w:b/>
          <w:bCs/>
        </w:rPr>
        <w:lastRenderedPageBreak/>
        <w:t xml:space="preserve">GLOSSARY </w:t>
      </w:r>
    </w:p>
    <w:p w14:paraId="3A58D7EB" w14:textId="77777777" w:rsidR="00C90661" w:rsidRDefault="00C90661" w:rsidP="00C90661">
      <w:pPr>
        <w:spacing w:after="120" w:line="240" w:lineRule="auto"/>
        <w:rPr>
          <w:rFonts w:ascii="Arial" w:hAnsi="Arial" w:cs="Arial"/>
          <w:b/>
        </w:rPr>
      </w:pPr>
    </w:p>
    <w:tbl>
      <w:tblPr>
        <w:tblStyle w:val="TableGrid"/>
        <w:tblW w:w="0" w:type="auto"/>
        <w:tblLook w:val="04A0" w:firstRow="1" w:lastRow="0" w:firstColumn="1" w:lastColumn="0" w:noHBand="0" w:noVBand="1"/>
      </w:tblPr>
      <w:tblGrid>
        <w:gridCol w:w="3080"/>
        <w:gridCol w:w="6100"/>
      </w:tblGrid>
      <w:tr w:rsidR="00C90661" w:rsidRPr="00CD2634" w14:paraId="0C64CA16" w14:textId="77777777" w:rsidTr="00A37DAB">
        <w:tc>
          <w:tcPr>
            <w:tcW w:w="3080" w:type="dxa"/>
          </w:tcPr>
          <w:p w14:paraId="7D602A55" w14:textId="77777777" w:rsidR="00C90661" w:rsidRPr="00CD2634" w:rsidRDefault="00C90661" w:rsidP="00A37DAB">
            <w:pPr>
              <w:spacing w:after="120"/>
              <w:rPr>
                <w:rFonts w:ascii="Arial" w:hAnsi="Arial" w:cs="Arial"/>
                <w:b/>
              </w:rPr>
            </w:pPr>
            <w:r>
              <w:rPr>
                <w:rFonts w:ascii="Arial" w:hAnsi="Arial" w:cs="Arial"/>
                <w:b/>
              </w:rPr>
              <w:t>TERM</w:t>
            </w:r>
            <w:r w:rsidRPr="00CD2634">
              <w:rPr>
                <w:rFonts w:ascii="Arial" w:hAnsi="Arial" w:cs="Arial"/>
                <w:b/>
              </w:rPr>
              <w:t xml:space="preserve"> </w:t>
            </w:r>
          </w:p>
        </w:tc>
        <w:tc>
          <w:tcPr>
            <w:tcW w:w="6100" w:type="dxa"/>
          </w:tcPr>
          <w:p w14:paraId="6D450885" w14:textId="77777777" w:rsidR="00C90661" w:rsidRPr="00CD2634" w:rsidRDefault="00C90661" w:rsidP="00A37DAB">
            <w:pPr>
              <w:spacing w:after="120"/>
              <w:rPr>
                <w:rFonts w:ascii="Arial" w:hAnsi="Arial" w:cs="Arial"/>
                <w:b/>
              </w:rPr>
            </w:pPr>
            <w:r>
              <w:rPr>
                <w:rFonts w:ascii="Arial" w:hAnsi="Arial" w:cs="Arial"/>
                <w:b/>
              </w:rPr>
              <w:t xml:space="preserve">DEFINITION </w:t>
            </w:r>
          </w:p>
        </w:tc>
      </w:tr>
      <w:tr w:rsidR="00C90661" w:rsidRPr="00CD2634" w14:paraId="3226BC6E" w14:textId="77777777" w:rsidTr="00A37DAB">
        <w:tc>
          <w:tcPr>
            <w:tcW w:w="3080" w:type="dxa"/>
          </w:tcPr>
          <w:p w14:paraId="11A95389" w14:textId="77777777" w:rsidR="00C90661" w:rsidRPr="00847ADF" w:rsidRDefault="00C90661" w:rsidP="00A37DAB">
            <w:pPr>
              <w:spacing w:after="120"/>
              <w:rPr>
                <w:rFonts w:ascii="Arial" w:hAnsi="Arial" w:cs="Arial"/>
              </w:rPr>
            </w:pPr>
            <w:r w:rsidRPr="00847ADF">
              <w:rPr>
                <w:rFonts w:ascii="Arial" w:hAnsi="Arial" w:cs="Arial"/>
              </w:rPr>
              <w:t>ESA</w:t>
            </w:r>
          </w:p>
        </w:tc>
        <w:tc>
          <w:tcPr>
            <w:tcW w:w="6100" w:type="dxa"/>
          </w:tcPr>
          <w:p w14:paraId="27F66252" w14:textId="77777777" w:rsidR="00C90661" w:rsidRPr="00847ADF" w:rsidRDefault="00C90661" w:rsidP="00A37DAB">
            <w:pPr>
              <w:spacing w:after="120"/>
              <w:rPr>
                <w:rFonts w:ascii="Arial" w:hAnsi="Arial" w:cs="Arial"/>
              </w:rPr>
            </w:pPr>
            <w:r>
              <w:rPr>
                <w:rFonts w:ascii="Arial" w:hAnsi="Arial" w:cs="Arial"/>
              </w:rPr>
              <w:t>Environment and Social Appraisal</w:t>
            </w:r>
          </w:p>
        </w:tc>
      </w:tr>
      <w:tr w:rsidR="00C90661" w:rsidRPr="00CD2634" w14:paraId="3802B480" w14:textId="77777777" w:rsidTr="00A37DAB">
        <w:tc>
          <w:tcPr>
            <w:tcW w:w="3080" w:type="dxa"/>
          </w:tcPr>
          <w:p w14:paraId="13179D3B" w14:textId="77777777" w:rsidR="00C90661" w:rsidRPr="006A25A6" w:rsidRDefault="00C90661" w:rsidP="00A37DAB">
            <w:pPr>
              <w:spacing w:after="120"/>
              <w:rPr>
                <w:rFonts w:ascii="Arial" w:hAnsi="Arial" w:cs="Arial"/>
              </w:rPr>
            </w:pPr>
            <w:r w:rsidRPr="006A25A6">
              <w:rPr>
                <w:rFonts w:ascii="Arial" w:hAnsi="Arial" w:cs="Arial"/>
              </w:rPr>
              <w:t>ESMP</w:t>
            </w:r>
          </w:p>
        </w:tc>
        <w:tc>
          <w:tcPr>
            <w:tcW w:w="6100" w:type="dxa"/>
          </w:tcPr>
          <w:p w14:paraId="0BF7AF09" w14:textId="77777777" w:rsidR="00C90661" w:rsidRPr="006A25A6" w:rsidRDefault="00C90661" w:rsidP="00A37DAB">
            <w:pPr>
              <w:spacing w:after="120"/>
              <w:rPr>
                <w:rFonts w:ascii="Arial" w:hAnsi="Arial" w:cs="Arial"/>
              </w:rPr>
            </w:pPr>
            <w:r w:rsidRPr="006A25A6">
              <w:rPr>
                <w:rFonts w:ascii="Arial" w:hAnsi="Arial" w:cs="Arial"/>
              </w:rPr>
              <w:t>Environment and Social Management Plan</w:t>
            </w:r>
          </w:p>
        </w:tc>
      </w:tr>
      <w:tr w:rsidR="00C90661" w:rsidRPr="00CD2634" w14:paraId="2B075A80" w14:textId="77777777" w:rsidTr="00A37DAB">
        <w:tc>
          <w:tcPr>
            <w:tcW w:w="3080" w:type="dxa"/>
          </w:tcPr>
          <w:p w14:paraId="5AD3703C" w14:textId="77777777" w:rsidR="00C90661" w:rsidRPr="006A25A6" w:rsidRDefault="00C90661" w:rsidP="00A37DAB">
            <w:pPr>
              <w:spacing w:after="120"/>
              <w:rPr>
                <w:rFonts w:ascii="Arial" w:hAnsi="Arial" w:cs="Arial"/>
              </w:rPr>
            </w:pPr>
            <w:r>
              <w:rPr>
                <w:rFonts w:ascii="Arial" w:hAnsi="Arial" w:cs="Arial"/>
              </w:rPr>
              <w:t>ESR</w:t>
            </w:r>
          </w:p>
        </w:tc>
        <w:tc>
          <w:tcPr>
            <w:tcW w:w="6100" w:type="dxa"/>
          </w:tcPr>
          <w:p w14:paraId="7C85908D" w14:textId="77777777" w:rsidR="00C90661" w:rsidRPr="006A25A6" w:rsidRDefault="00C90661" w:rsidP="00A37DAB">
            <w:pPr>
              <w:spacing w:after="120"/>
              <w:rPr>
                <w:rFonts w:ascii="Arial" w:hAnsi="Arial" w:cs="Arial"/>
              </w:rPr>
            </w:pPr>
            <w:r w:rsidRPr="00D6501A">
              <w:rPr>
                <w:rFonts w:ascii="Arial" w:hAnsi="Arial" w:cs="Arial"/>
              </w:rPr>
              <w:t>Environment and Social Minimum Requirements for Projects - Design and Construction (NR/L2/ENV/015)</w:t>
            </w:r>
          </w:p>
        </w:tc>
      </w:tr>
      <w:tr w:rsidR="00C90661" w:rsidRPr="00CD2634" w14:paraId="13D52694" w14:textId="77777777" w:rsidTr="00A37DAB">
        <w:tc>
          <w:tcPr>
            <w:tcW w:w="3080" w:type="dxa"/>
          </w:tcPr>
          <w:p w14:paraId="54279BEB" w14:textId="77777777" w:rsidR="00C90661" w:rsidRPr="006A25A6" w:rsidRDefault="00C90661" w:rsidP="00A37DAB">
            <w:pPr>
              <w:spacing w:after="120"/>
              <w:rPr>
                <w:rFonts w:ascii="Arial" w:hAnsi="Arial" w:cs="Arial"/>
              </w:rPr>
            </w:pPr>
            <w:r w:rsidRPr="006A25A6">
              <w:rPr>
                <w:rFonts w:ascii="Arial" w:hAnsi="Arial" w:cs="Arial"/>
              </w:rPr>
              <w:t>ESRA</w:t>
            </w:r>
          </w:p>
        </w:tc>
        <w:tc>
          <w:tcPr>
            <w:tcW w:w="6100" w:type="dxa"/>
          </w:tcPr>
          <w:p w14:paraId="0E9561C9" w14:textId="77777777" w:rsidR="00C90661" w:rsidRPr="006A25A6" w:rsidRDefault="00C90661" w:rsidP="00A37DAB">
            <w:pPr>
              <w:spacing w:after="120"/>
              <w:rPr>
                <w:rFonts w:ascii="Arial" w:hAnsi="Arial" w:cs="Arial"/>
              </w:rPr>
            </w:pPr>
            <w:r w:rsidRPr="006A25A6">
              <w:rPr>
                <w:rFonts w:ascii="Arial" w:hAnsi="Arial" w:cs="Arial"/>
              </w:rPr>
              <w:t>Environment and Social Risk Assessment</w:t>
            </w:r>
          </w:p>
        </w:tc>
      </w:tr>
      <w:tr w:rsidR="00C90661" w:rsidRPr="00CD2634" w14:paraId="5EEF3F9B" w14:textId="77777777" w:rsidTr="00A37DAB">
        <w:tc>
          <w:tcPr>
            <w:tcW w:w="3080" w:type="dxa"/>
          </w:tcPr>
          <w:p w14:paraId="7335A4F9" w14:textId="77777777" w:rsidR="00C90661" w:rsidRPr="006A25A6" w:rsidRDefault="00C90661" w:rsidP="00A37DAB">
            <w:pPr>
              <w:spacing w:after="120"/>
              <w:rPr>
                <w:rFonts w:ascii="Arial" w:hAnsi="Arial" w:cs="Arial"/>
              </w:rPr>
            </w:pPr>
            <w:r w:rsidRPr="006A25A6">
              <w:rPr>
                <w:rFonts w:ascii="Arial" w:hAnsi="Arial" w:cs="Arial"/>
              </w:rPr>
              <w:t>LPA</w:t>
            </w:r>
          </w:p>
        </w:tc>
        <w:tc>
          <w:tcPr>
            <w:tcW w:w="6100" w:type="dxa"/>
          </w:tcPr>
          <w:p w14:paraId="6C06E0E9" w14:textId="77777777" w:rsidR="00C90661" w:rsidRPr="006A25A6" w:rsidRDefault="00C90661" w:rsidP="00A37DAB">
            <w:pPr>
              <w:spacing w:after="120"/>
              <w:rPr>
                <w:rFonts w:ascii="Arial" w:hAnsi="Arial" w:cs="Arial"/>
              </w:rPr>
            </w:pPr>
            <w:r w:rsidRPr="006A25A6">
              <w:rPr>
                <w:rFonts w:ascii="Arial" w:hAnsi="Arial" w:cs="Arial"/>
              </w:rPr>
              <w:t>Local Planning Authority</w:t>
            </w:r>
          </w:p>
        </w:tc>
      </w:tr>
    </w:tbl>
    <w:p w14:paraId="1B680BFB" w14:textId="77777777" w:rsidR="00C90661" w:rsidRDefault="00C90661" w:rsidP="00C90661">
      <w:pPr>
        <w:spacing w:after="120" w:line="240" w:lineRule="auto"/>
        <w:rPr>
          <w:rFonts w:cs="Arial"/>
          <w:b/>
          <w:sz w:val="32"/>
          <w:szCs w:val="32"/>
        </w:rPr>
      </w:pPr>
    </w:p>
    <w:p w14:paraId="01A05A87" w14:textId="77777777" w:rsidR="00C90661" w:rsidRDefault="00C90661" w:rsidP="00C90661">
      <w:pPr>
        <w:spacing w:after="120" w:line="240" w:lineRule="auto"/>
        <w:rPr>
          <w:rFonts w:cs="Arial"/>
          <w:b/>
          <w:sz w:val="32"/>
          <w:szCs w:val="32"/>
        </w:rPr>
      </w:pPr>
    </w:p>
    <w:p w14:paraId="37B2D815" w14:textId="6E76CE1D" w:rsidR="00AD49D7" w:rsidRPr="003D7E47" w:rsidRDefault="00AD49D7" w:rsidP="00231031">
      <w:pPr>
        <w:spacing w:after="0"/>
        <w:sectPr w:rsidR="00AD49D7" w:rsidRPr="003D7E47" w:rsidSect="00B63B1A">
          <w:pgSz w:w="11906" w:h="16838"/>
          <w:pgMar w:top="1843" w:right="707" w:bottom="1440" w:left="851" w:header="284" w:footer="708" w:gutter="0"/>
          <w:cols w:space="708"/>
          <w:docGrid w:linePitch="360"/>
        </w:sectPr>
      </w:pPr>
    </w:p>
    <w:sdt>
      <w:sdtPr>
        <w:rPr>
          <w:rFonts w:asciiTheme="minorHAnsi" w:eastAsiaTheme="minorHAnsi" w:hAnsiTheme="minorHAnsi" w:cstheme="minorBidi"/>
          <w:color w:val="auto"/>
          <w:sz w:val="22"/>
          <w:szCs w:val="22"/>
          <w:lang w:val="en-GB"/>
        </w:rPr>
        <w:id w:val="906878635"/>
        <w:docPartObj>
          <w:docPartGallery w:val="Table of Contents"/>
          <w:docPartUnique/>
        </w:docPartObj>
      </w:sdtPr>
      <w:sdtEndPr>
        <w:rPr>
          <w:b/>
          <w:bCs/>
          <w:noProof/>
        </w:rPr>
      </w:sdtEndPr>
      <w:sdtContent>
        <w:p w14:paraId="220D80DF" w14:textId="11C3AE6A" w:rsidR="0015755E" w:rsidRDefault="0015755E">
          <w:pPr>
            <w:pStyle w:val="TOCHeading"/>
          </w:pPr>
          <w:r>
            <w:t>Contents</w:t>
          </w:r>
        </w:p>
        <w:p w14:paraId="2830B6C2" w14:textId="734D4FDD" w:rsidR="00E83356" w:rsidRDefault="0015755E">
          <w:pPr>
            <w:pStyle w:val="TOC1"/>
            <w:tabs>
              <w:tab w:val="left" w:pos="440"/>
              <w:tab w:val="right" w:leader="dot" w:pos="10338"/>
            </w:tabs>
            <w:rPr>
              <w:rFonts w:eastAsiaTheme="minorEastAsia"/>
              <w:noProof/>
              <w:lang w:eastAsia="en-GB"/>
            </w:rPr>
          </w:pPr>
          <w:r>
            <w:fldChar w:fldCharType="begin"/>
          </w:r>
          <w:r>
            <w:instrText xml:space="preserve"> TOC \o "1-3" \h \z \u </w:instrText>
          </w:r>
          <w:r>
            <w:fldChar w:fldCharType="separate"/>
          </w:r>
          <w:hyperlink w:anchor="_Toc80780008" w:history="1">
            <w:r w:rsidR="00E83356" w:rsidRPr="00CC566F">
              <w:rPr>
                <w:rStyle w:val="Hyperlink"/>
                <w:noProof/>
              </w:rPr>
              <w:t>1</w:t>
            </w:r>
            <w:r w:rsidR="00E83356">
              <w:rPr>
                <w:rFonts w:eastAsiaTheme="minorEastAsia"/>
                <w:noProof/>
                <w:lang w:eastAsia="en-GB"/>
              </w:rPr>
              <w:tab/>
            </w:r>
            <w:r w:rsidR="00E83356" w:rsidRPr="00CC566F">
              <w:rPr>
                <w:rStyle w:val="Hyperlink"/>
                <w:noProof/>
              </w:rPr>
              <w:t>Summary</w:t>
            </w:r>
            <w:r w:rsidR="00E83356">
              <w:rPr>
                <w:noProof/>
                <w:webHidden/>
              </w:rPr>
              <w:tab/>
            </w:r>
            <w:r w:rsidR="00E83356">
              <w:rPr>
                <w:noProof/>
                <w:webHidden/>
              </w:rPr>
              <w:fldChar w:fldCharType="begin"/>
            </w:r>
            <w:r w:rsidR="00E83356">
              <w:rPr>
                <w:noProof/>
                <w:webHidden/>
              </w:rPr>
              <w:instrText xml:space="preserve"> PAGEREF _Toc80780008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6FDFFED9" w14:textId="0D52A486" w:rsidR="00E83356" w:rsidRDefault="008E4132">
          <w:pPr>
            <w:pStyle w:val="TOC3"/>
            <w:tabs>
              <w:tab w:val="left" w:pos="1100"/>
              <w:tab w:val="right" w:leader="dot" w:pos="10338"/>
            </w:tabs>
            <w:rPr>
              <w:rFonts w:eastAsiaTheme="minorEastAsia"/>
              <w:noProof/>
              <w:lang w:eastAsia="en-GB"/>
            </w:rPr>
          </w:pPr>
          <w:hyperlink w:anchor="_Toc80780009" w:history="1">
            <w:r w:rsidR="00E83356" w:rsidRPr="00CC566F">
              <w:rPr>
                <w:rStyle w:val="Hyperlink"/>
                <w:noProof/>
              </w:rPr>
              <w:t>1.1</w:t>
            </w:r>
            <w:r w:rsidR="00E83356">
              <w:rPr>
                <w:rFonts w:eastAsiaTheme="minorEastAsia"/>
                <w:noProof/>
                <w:lang w:eastAsia="en-GB"/>
              </w:rPr>
              <w:tab/>
            </w:r>
            <w:r w:rsidR="00E83356" w:rsidRPr="00CC566F">
              <w:rPr>
                <w:rStyle w:val="Hyperlink"/>
                <w:noProof/>
              </w:rPr>
              <w:t>Project Description/ Scope of Works</w:t>
            </w:r>
            <w:r w:rsidR="00E83356">
              <w:rPr>
                <w:noProof/>
                <w:webHidden/>
              </w:rPr>
              <w:tab/>
            </w:r>
            <w:r w:rsidR="00E83356">
              <w:rPr>
                <w:noProof/>
                <w:webHidden/>
              </w:rPr>
              <w:fldChar w:fldCharType="begin"/>
            </w:r>
            <w:r w:rsidR="00E83356">
              <w:rPr>
                <w:noProof/>
                <w:webHidden/>
              </w:rPr>
              <w:instrText xml:space="preserve"> PAGEREF _Toc80780009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7F40CAE2" w14:textId="40031E3C" w:rsidR="00E83356" w:rsidRDefault="008E4132">
          <w:pPr>
            <w:pStyle w:val="TOC3"/>
            <w:tabs>
              <w:tab w:val="left" w:pos="1100"/>
              <w:tab w:val="right" w:leader="dot" w:pos="10338"/>
            </w:tabs>
            <w:rPr>
              <w:rFonts w:eastAsiaTheme="minorEastAsia"/>
              <w:noProof/>
              <w:lang w:eastAsia="en-GB"/>
            </w:rPr>
          </w:pPr>
          <w:hyperlink w:anchor="_Toc80780010" w:history="1">
            <w:r w:rsidR="00E83356" w:rsidRPr="00CC566F">
              <w:rPr>
                <w:rStyle w:val="Hyperlink"/>
                <w:noProof/>
              </w:rPr>
              <w:t>1.2</w:t>
            </w:r>
            <w:r w:rsidR="00E83356">
              <w:rPr>
                <w:rFonts w:eastAsiaTheme="minorEastAsia"/>
                <w:noProof/>
                <w:lang w:eastAsia="en-GB"/>
              </w:rPr>
              <w:tab/>
            </w:r>
            <w:r w:rsidR="00E83356" w:rsidRPr="00CC566F">
              <w:rPr>
                <w:rStyle w:val="Hyperlink"/>
                <w:noProof/>
              </w:rPr>
              <w:t>Site Location and Plan</w:t>
            </w:r>
            <w:r w:rsidR="00E83356">
              <w:rPr>
                <w:noProof/>
                <w:webHidden/>
              </w:rPr>
              <w:tab/>
            </w:r>
            <w:r w:rsidR="00E83356">
              <w:rPr>
                <w:noProof/>
                <w:webHidden/>
              </w:rPr>
              <w:fldChar w:fldCharType="begin"/>
            </w:r>
            <w:r w:rsidR="00E83356">
              <w:rPr>
                <w:noProof/>
                <w:webHidden/>
              </w:rPr>
              <w:instrText xml:space="preserve"> PAGEREF _Toc80780010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73B42A46" w14:textId="2D0AF696" w:rsidR="00E83356" w:rsidRDefault="008E4132">
          <w:pPr>
            <w:pStyle w:val="TOC3"/>
            <w:tabs>
              <w:tab w:val="left" w:pos="1100"/>
              <w:tab w:val="right" w:leader="dot" w:pos="10338"/>
            </w:tabs>
            <w:rPr>
              <w:rFonts w:eastAsiaTheme="minorEastAsia"/>
              <w:noProof/>
              <w:lang w:eastAsia="en-GB"/>
            </w:rPr>
          </w:pPr>
          <w:hyperlink w:anchor="_Toc80780011" w:history="1">
            <w:r w:rsidR="00E83356" w:rsidRPr="00CC566F">
              <w:rPr>
                <w:rStyle w:val="Hyperlink"/>
                <w:i/>
                <w:iCs/>
                <w:noProof/>
              </w:rPr>
              <w:t>1.3</w:t>
            </w:r>
            <w:r w:rsidR="00E83356">
              <w:rPr>
                <w:rFonts w:eastAsiaTheme="minorEastAsia"/>
                <w:noProof/>
                <w:lang w:eastAsia="en-GB"/>
              </w:rPr>
              <w:tab/>
            </w:r>
            <w:r w:rsidR="00E83356" w:rsidRPr="00CC566F">
              <w:rPr>
                <w:rStyle w:val="Hyperlink"/>
                <w:noProof/>
              </w:rPr>
              <w:t>Key Risks Identified from the ESA (amber/ red):</w:t>
            </w:r>
            <w:r w:rsidR="00E83356">
              <w:rPr>
                <w:noProof/>
                <w:webHidden/>
              </w:rPr>
              <w:tab/>
            </w:r>
            <w:r w:rsidR="00E83356">
              <w:rPr>
                <w:noProof/>
                <w:webHidden/>
              </w:rPr>
              <w:fldChar w:fldCharType="begin"/>
            </w:r>
            <w:r w:rsidR="00E83356">
              <w:rPr>
                <w:noProof/>
                <w:webHidden/>
              </w:rPr>
              <w:instrText xml:space="preserve"> PAGEREF _Toc80780011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61C6A81A" w14:textId="672E2C8B" w:rsidR="00E83356" w:rsidRDefault="008E4132">
          <w:pPr>
            <w:pStyle w:val="TOC1"/>
            <w:tabs>
              <w:tab w:val="left" w:pos="440"/>
              <w:tab w:val="right" w:leader="dot" w:pos="10338"/>
            </w:tabs>
            <w:rPr>
              <w:rFonts w:eastAsiaTheme="minorEastAsia"/>
              <w:noProof/>
              <w:lang w:eastAsia="en-GB"/>
            </w:rPr>
          </w:pPr>
          <w:hyperlink w:anchor="_Toc80780012" w:history="1">
            <w:r w:rsidR="00E83356" w:rsidRPr="00CC566F">
              <w:rPr>
                <w:rStyle w:val="Hyperlink"/>
                <w:noProof/>
              </w:rPr>
              <w:t>2</w:t>
            </w:r>
            <w:r w:rsidR="00E83356">
              <w:rPr>
                <w:rFonts w:eastAsiaTheme="minorEastAsia"/>
                <w:noProof/>
                <w:lang w:eastAsia="en-GB"/>
              </w:rPr>
              <w:tab/>
            </w:r>
            <w:r w:rsidR="00E83356" w:rsidRPr="00CC566F">
              <w:rPr>
                <w:rStyle w:val="Hyperlink"/>
                <w:noProof/>
              </w:rPr>
              <w:t>General Requirements</w:t>
            </w:r>
            <w:r w:rsidR="00E83356">
              <w:rPr>
                <w:noProof/>
                <w:webHidden/>
              </w:rPr>
              <w:tab/>
            </w:r>
            <w:r w:rsidR="00E83356">
              <w:rPr>
                <w:noProof/>
                <w:webHidden/>
              </w:rPr>
              <w:fldChar w:fldCharType="begin"/>
            </w:r>
            <w:r w:rsidR="00E83356">
              <w:rPr>
                <w:noProof/>
                <w:webHidden/>
              </w:rPr>
              <w:instrText xml:space="preserve"> PAGEREF _Toc80780012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1D2BE436" w14:textId="31195B1E" w:rsidR="00E83356" w:rsidRDefault="008E4132">
          <w:pPr>
            <w:pStyle w:val="TOC3"/>
            <w:tabs>
              <w:tab w:val="left" w:pos="1100"/>
              <w:tab w:val="right" w:leader="dot" w:pos="10338"/>
            </w:tabs>
            <w:rPr>
              <w:rFonts w:eastAsiaTheme="minorEastAsia"/>
              <w:noProof/>
              <w:lang w:eastAsia="en-GB"/>
            </w:rPr>
          </w:pPr>
          <w:hyperlink w:anchor="_Toc80780013" w:history="1">
            <w:r w:rsidR="00E83356" w:rsidRPr="00CC566F">
              <w:rPr>
                <w:rStyle w:val="Hyperlink"/>
                <w:noProof/>
              </w:rPr>
              <w:t>2.1</w:t>
            </w:r>
            <w:r w:rsidR="00E83356">
              <w:rPr>
                <w:rFonts w:eastAsiaTheme="minorEastAsia"/>
                <w:noProof/>
                <w:lang w:eastAsia="en-GB"/>
              </w:rPr>
              <w:tab/>
            </w:r>
            <w:r w:rsidR="00E83356" w:rsidRPr="00CC566F">
              <w:rPr>
                <w:rStyle w:val="Hyperlink"/>
                <w:noProof/>
              </w:rPr>
              <w:t>Environmental &amp; Social Policies and Strategies</w:t>
            </w:r>
            <w:r w:rsidR="00E83356">
              <w:rPr>
                <w:noProof/>
                <w:webHidden/>
              </w:rPr>
              <w:tab/>
            </w:r>
            <w:r w:rsidR="00E83356">
              <w:rPr>
                <w:noProof/>
                <w:webHidden/>
              </w:rPr>
              <w:fldChar w:fldCharType="begin"/>
            </w:r>
            <w:r w:rsidR="00E83356">
              <w:rPr>
                <w:noProof/>
                <w:webHidden/>
              </w:rPr>
              <w:instrText xml:space="preserve"> PAGEREF _Toc80780013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37DE9B46" w14:textId="7CFF62C2" w:rsidR="00E83356" w:rsidRDefault="008E4132">
          <w:pPr>
            <w:pStyle w:val="TOC3"/>
            <w:tabs>
              <w:tab w:val="left" w:pos="1100"/>
              <w:tab w:val="right" w:leader="dot" w:pos="10338"/>
            </w:tabs>
            <w:rPr>
              <w:rFonts w:eastAsiaTheme="minorEastAsia"/>
              <w:noProof/>
              <w:lang w:eastAsia="en-GB"/>
            </w:rPr>
          </w:pPr>
          <w:hyperlink w:anchor="_Toc80780014" w:history="1">
            <w:r w:rsidR="00E83356" w:rsidRPr="00CC566F">
              <w:rPr>
                <w:rStyle w:val="Hyperlink"/>
                <w:noProof/>
              </w:rPr>
              <w:t>2.2</w:t>
            </w:r>
            <w:r w:rsidR="00E83356">
              <w:rPr>
                <w:rFonts w:eastAsiaTheme="minorEastAsia"/>
                <w:noProof/>
                <w:lang w:eastAsia="en-GB"/>
              </w:rPr>
              <w:tab/>
            </w:r>
            <w:r w:rsidR="00E83356" w:rsidRPr="00CC566F">
              <w:rPr>
                <w:rStyle w:val="Hyperlink"/>
                <w:noProof/>
              </w:rPr>
              <w:t>Planning Conditions/ Client Requirements</w:t>
            </w:r>
            <w:r w:rsidR="00E83356">
              <w:rPr>
                <w:noProof/>
                <w:webHidden/>
              </w:rPr>
              <w:tab/>
            </w:r>
            <w:r w:rsidR="00E83356">
              <w:rPr>
                <w:noProof/>
                <w:webHidden/>
              </w:rPr>
              <w:fldChar w:fldCharType="begin"/>
            </w:r>
            <w:r w:rsidR="00E83356">
              <w:rPr>
                <w:noProof/>
                <w:webHidden/>
              </w:rPr>
              <w:instrText xml:space="preserve"> PAGEREF _Toc80780014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71F793FC" w14:textId="7E67215D" w:rsidR="00E83356" w:rsidRDefault="008E4132">
          <w:pPr>
            <w:pStyle w:val="TOC3"/>
            <w:tabs>
              <w:tab w:val="left" w:pos="1100"/>
              <w:tab w:val="right" w:leader="dot" w:pos="10338"/>
            </w:tabs>
            <w:rPr>
              <w:rFonts w:eastAsiaTheme="minorEastAsia"/>
              <w:noProof/>
              <w:lang w:eastAsia="en-GB"/>
            </w:rPr>
          </w:pPr>
          <w:hyperlink w:anchor="_Toc80780015" w:history="1">
            <w:r w:rsidR="00E83356" w:rsidRPr="00CC566F">
              <w:rPr>
                <w:rStyle w:val="Hyperlink"/>
                <w:noProof/>
              </w:rPr>
              <w:t>2.3</w:t>
            </w:r>
            <w:r w:rsidR="00E83356">
              <w:rPr>
                <w:rFonts w:eastAsiaTheme="minorEastAsia"/>
                <w:noProof/>
                <w:lang w:eastAsia="en-GB"/>
              </w:rPr>
              <w:tab/>
            </w:r>
            <w:r w:rsidR="00E83356" w:rsidRPr="00CC566F">
              <w:rPr>
                <w:rStyle w:val="Hyperlink"/>
                <w:noProof/>
              </w:rPr>
              <w:t>Compliance</w:t>
            </w:r>
            <w:r w:rsidR="00E83356">
              <w:rPr>
                <w:noProof/>
                <w:webHidden/>
              </w:rPr>
              <w:tab/>
            </w:r>
            <w:r w:rsidR="00E83356">
              <w:rPr>
                <w:noProof/>
                <w:webHidden/>
              </w:rPr>
              <w:fldChar w:fldCharType="begin"/>
            </w:r>
            <w:r w:rsidR="00E83356">
              <w:rPr>
                <w:noProof/>
                <w:webHidden/>
              </w:rPr>
              <w:instrText xml:space="preserve"> PAGEREF _Toc80780015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41F5164B" w14:textId="4E9C7491" w:rsidR="00E83356" w:rsidRDefault="008E4132">
          <w:pPr>
            <w:pStyle w:val="TOC3"/>
            <w:tabs>
              <w:tab w:val="left" w:pos="1100"/>
              <w:tab w:val="right" w:leader="dot" w:pos="10338"/>
            </w:tabs>
            <w:rPr>
              <w:rFonts w:eastAsiaTheme="minorEastAsia"/>
              <w:noProof/>
              <w:lang w:eastAsia="en-GB"/>
            </w:rPr>
          </w:pPr>
          <w:hyperlink w:anchor="_Toc80780016" w:history="1">
            <w:r w:rsidR="00E83356" w:rsidRPr="00CC566F">
              <w:rPr>
                <w:rStyle w:val="Hyperlink"/>
                <w:noProof/>
              </w:rPr>
              <w:t>2.4</w:t>
            </w:r>
            <w:r w:rsidR="00E83356">
              <w:rPr>
                <w:rFonts w:eastAsiaTheme="minorEastAsia"/>
                <w:noProof/>
                <w:lang w:eastAsia="en-GB"/>
              </w:rPr>
              <w:tab/>
            </w:r>
            <w:r w:rsidR="00E83356" w:rsidRPr="00CC566F">
              <w:rPr>
                <w:rStyle w:val="Hyperlink"/>
                <w:noProof/>
              </w:rPr>
              <w:t>Permits, Licences and Consents</w:t>
            </w:r>
            <w:r w:rsidR="00E83356">
              <w:rPr>
                <w:noProof/>
                <w:webHidden/>
              </w:rPr>
              <w:tab/>
            </w:r>
            <w:r w:rsidR="00E83356">
              <w:rPr>
                <w:noProof/>
                <w:webHidden/>
              </w:rPr>
              <w:fldChar w:fldCharType="begin"/>
            </w:r>
            <w:r w:rsidR="00E83356">
              <w:rPr>
                <w:noProof/>
                <w:webHidden/>
              </w:rPr>
              <w:instrText xml:space="preserve"> PAGEREF _Toc80780016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72651CE0" w14:textId="26713B94" w:rsidR="00E83356" w:rsidRDefault="008E4132">
          <w:pPr>
            <w:pStyle w:val="TOC3"/>
            <w:tabs>
              <w:tab w:val="left" w:pos="1100"/>
              <w:tab w:val="right" w:leader="dot" w:pos="10338"/>
            </w:tabs>
            <w:rPr>
              <w:rFonts w:eastAsiaTheme="minorEastAsia"/>
              <w:noProof/>
              <w:lang w:eastAsia="en-GB"/>
            </w:rPr>
          </w:pPr>
          <w:hyperlink w:anchor="_Toc80780017" w:history="1">
            <w:r w:rsidR="00E83356" w:rsidRPr="00CC566F">
              <w:rPr>
                <w:rStyle w:val="Hyperlink"/>
                <w:noProof/>
              </w:rPr>
              <w:t>2.5</w:t>
            </w:r>
            <w:r w:rsidR="00E83356">
              <w:rPr>
                <w:rFonts w:eastAsiaTheme="minorEastAsia"/>
                <w:noProof/>
                <w:lang w:eastAsia="en-GB"/>
              </w:rPr>
              <w:tab/>
            </w:r>
            <w:r w:rsidR="00E83356" w:rsidRPr="00CC566F">
              <w:rPr>
                <w:rStyle w:val="Hyperlink"/>
                <w:noProof/>
              </w:rPr>
              <w:t>Roles and Responsibilities</w:t>
            </w:r>
            <w:r w:rsidR="00E83356">
              <w:rPr>
                <w:noProof/>
                <w:webHidden/>
              </w:rPr>
              <w:tab/>
            </w:r>
            <w:r w:rsidR="00E83356">
              <w:rPr>
                <w:noProof/>
                <w:webHidden/>
              </w:rPr>
              <w:fldChar w:fldCharType="begin"/>
            </w:r>
            <w:r w:rsidR="00E83356">
              <w:rPr>
                <w:noProof/>
                <w:webHidden/>
              </w:rPr>
              <w:instrText xml:space="preserve"> PAGEREF _Toc80780017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2C11B137" w14:textId="1EC92ED7" w:rsidR="00E83356" w:rsidRDefault="008E4132">
          <w:pPr>
            <w:pStyle w:val="TOC3"/>
            <w:tabs>
              <w:tab w:val="left" w:pos="1100"/>
              <w:tab w:val="right" w:leader="dot" w:pos="10338"/>
            </w:tabs>
            <w:rPr>
              <w:rFonts w:eastAsiaTheme="minorEastAsia"/>
              <w:noProof/>
              <w:lang w:eastAsia="en-GB"/>
            </w:rPr>
          </w:pPr>
          <w:hyperlink w:anchor="_Toc80780018" w:history="1">
            <w:r w:rsidR="00E83356" w:rsidRPr="00CC566F">
              <w:rPr>
                <w:rStyle w:val="Hyperlink"/>
                <w:noProof/>
              </w:rPr>
              <w:t>2.6</w:t>
            </w:r>
            <w:r w:rsidR="00E83356">
              <w:rPr>
                <w:rFonts w:eastAsiaTheme="minorEastAsia"/>
                <w:noProof/>
                <w:lang w:eastAsia="en-GB"/>
              </w:rPr>
              <w:tab/>
            </w:r>
            <w:r w:rsidR="00E83356" w:rsidRPr="00CC566F">
              <w:rPr>
                <w:rStyle w:val="Hyperlink"/>
                <w:noProof/>
              </w:rPr>
              <w:t>Competence</w:t>
            </w:r>
            <w:r w:rsidR="00E83356">
              <w:rPr>
                <w:noProof/>
                <w:webHidden/>
              </w:rPr>
              <w:tab/>
            </w:r>
            <w:r w:rsidR="00E83356">
              <w:rPr>
                <w:noProof/>
                <w:webHidden/>
              </w:rPr>
              <w:fldChar w:fldCharType="begin"/>
            </w:r>
            <w:r w:rsidR="00E83356">
              <w:rPr>
                <w:noProof/>
                <w:webHidden/>
              </w:rPr>
              <w:instrText xml:space="preserve"> PAGEREF _Toc80780018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3DC85DED" w14:textId="4DC97A1C" w:rsidR="00E83356" w:rsidRDefault="008E4132">
          <w:pPr>
            <w:pStyle w:val="TOC3"/>
            <w:tabs>
              <w:tab w:val="left" w:pos="1100"/>
              <w:tab w:val="right" w:leader="dot" w:pos="10338"/>
            </w:tabs>
            <w:rPr>
              <w:rFonts w:eastAsiaTheme="minorEastAsia"/>
              <w:noProof/>
              <w:lang w:eastAsia="en-GB"/>
            </w:rPr>
          </w:pPr>
          <w:hyperlink w:anchor="_Toc80780019" w:history="1">
            <w:r w:rsidR="00E83356" w:rsidRPr="00CC566F">
              <w:rPr>
                <w:rStyle w:val="Hyperlink"/>
                <w:noProof/>
              </w:rPr>
              <w:t>2.7</w:t>
            </w:r>
            <w:r w:rsidR="00E83356">
              <w:rPr>
                <w:rFonts w:eastAsiaTheme="minorEastAsia"/>
                <w:noProof/>
                <w:lang w:eastAsia="en-GB"/>
              </w:rPr>
              <w:tab/>
            </w:r>
            <w:r w:rsidR="00E83356" w:rsidRPr="00CC566F">
              <w:rPr>
                <w:rStyle w:val="Hyperlink"/>
                <w:noProof/>
              </w:rPr>
              <w:t>Objectives, Targets and Programmes</w:t>
            </w:r>
            <w:r w:rsidR="00E83356">
              <w:rPr>
                <w:noProof/>
                <w:webHidden/>
              </w:rPr>
              <w:tab/>
            </w:r>
            <w:r w:rsidR="00E83356">
              <w:rPr>
                <w:noProof/>
                <w:webHidden/>
              </w:rPr>
              <w:fldChar w:fldCharType="begin"/>
            </w:r>
            <w:r w:rsidR="00E83356">
              <w:rPr>
                <w:noProof/>
                <w:webHidden/>
              </w:rPr>
              <w:instrText xml:space="preserve"> PAGEREF _Toc80780019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4AC829DC" w14:textId="0A09EA6B" w:rsidR="00E83356" w:rsidRDefault="008E4132">
          <w:pPr>
            <w:pStyle w:val="TOC3"/>
            <w:tabs>
              <w:tab w:val="left" w:pos="1100"/>
              <w:tab w:val="right" w:leader="dot" w:pos="10338"/>
            </w:tabs>
            <w:rPr>
              <w:rFonts w:eastAsiaTheme="minorEastAsia"/>
              <w:noProof/>
              <w:lang w:eastAsia="en-GB"/>
            </w:rPr>
          </w:pPr>
          <w:hyperlink w:anchor="_Toc80780020" w:history="1">
            <w:r w:rsidR="00E83356" w:rsidRPr="00CC566F">
              <w:rPr>
                <w:rStyle w:val="Hyperlink"/>
                <w:noProof/>
              </w:rPr>
              <w:t>2.8</w:t>
            </w:r>
            <w:r w:rsidR="00E83356">
              <w:rPr>
                <w:rFonts w:eastAsiaTheme="minorEastAsia"/>
                <w:noProof/>
                <w:lang w:eastAsia="en-GB"/>
              </w:rPr>
              <w:tab/>
            </w:r>
            <w:r w:rsidR="00E83356" w:rsidRPr="00CC566F">
              <w:rPr>
                <w:rStyle w:val="Hyperlink"/>
                <w:noProof/>
              </w:rPr>
              <w:t>Key Performance Indicators</w:t>
            </w:r>
            <w:r w:rsidR="00E83356">
              <w:rPr>
                <w:noProof/>
                <w:webHidden/>
              </w:rPr>
              <w:tab/>
            </w:r>
            <w:r w:rsidR="00E83356">
              <w:rPr>
                <w:noProof/>
                <w:webHidden/>
              </w:rPr>
              <w:fldChar w:fldCharType="begin"/>
            </w:r>
            <w:r w:rsidR="00E83356">
              <w:rPr>
                <w:noProof/>
                <w:webHidden/>
              </w:rPr>
              <w:instrText xml:space="preserve"> PAGEREF _Toc80780020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7BFAB1D0" w14:textId="472F3617" w:rsidR="00E83356" w:rsidRDefault="008E4132">
          <w:pPr>
            <w:pStyle w:val="TOC3"/>
            <w:tabs>
              <w:tab w:val="left" w:pos="1100"/>
              <w:tab w:val="right" w:leader="dot" w:pos="10338"/>
            </w:tabs>
            <w:rPr>
              <w:rFonts w:eastAsiaTheme="minorEastAsia"/>
              <w:noProof/>
              <w:lang w:eastAsia="en-GB"/>
            </w:rPr>
          </w:pPr>
          <w:hyperlink w:anchor="_Toc80780021" w:history="1">
            <w:r w:rsidR="00E83356" w:rsidRPr="00CC566F">
              <w:rPr>
                <w:rStyle w:val="Hyperlink"/>
                <w:noProof/>
              </w:rPr>
              <w:t>2.9</w:t>
            </w:r>
            <w:r w:rsidR="00E83356">
              <w:rPr>
                <w:rFonts w:eastAsiaTheme="minorEastAsia"/>
                <w:noProof/>
                <w:lang w:eastAsia="en-GB"/>
              </w:rPr>
              <w:tab/>
            </w:r>
            <w:r w:rsidR="00E83356" w:rsidRPr="00CC566F">
              <w:rPr>
                <w:rStyle w:val="Hyperlink"/>
                <w:noProof/>
              </w:rPr>
              <w:t>Stakeholder Management Plan</w:t>
            </w:r>
            <w:r w:rsidR="00E83356">
              <w:rPr>
                <w:noProof/>
                <w:webHidden/>
              </w:rPr>
              <w:tab/>
            </w:r>
            <w:r w:rsidR="00E83356">
              <w:rPr>
                <w:noProof/>
                <w:webHidden/>
              </w:rPr>
              <w:fldChar w:fldCharType="begin"/>
            </w:r>
            <w:r w:rsidR="00E83356">
              <w:rPr>
                <w:noProof/>
                <w:webHidden/>
              </w:rPr>
              <w:instrText xml:space="preserve"> PAGEREF _Toc80780021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5B84710C" w14:textId="570469EF" w:rsidR="00E83356" w:rsidRDefault="008E4132">
          <w:pPr>
            <w:pStyle w:val="TOC3"/>
            <w:tabs>
              <w:tab w:val="left" w:pos="1100"/>
              <w:tab w:val="right" w:leader="dot" w:pos="10338"/>
            </w:tabs>
            <w:rPr>
              <w:rFonts w:eastAsiaTheme="minorEastAsia"/>
              <w:noProof/>
              <w:lang w:eastAsia="en-GB"/>
            </w:rPr>
          </w:pPr>
          <w:hyperlink w:anchor="_Toc80780022" w:history="1">
            <w:r w:rsidR="00E83356" w:rsidRPr="00CC566F">
              <w:rPr>
                <w:rStyle w:val="Hyperlink"/>
                <w:noProof/>
              </w:rPr>
              <w:t>2.10</w:t>
            </w:r>
            <w:r w:rsidR="00E83356">
              <w:rPr>
                <w:rFonts w:eastAsiaTheme="minorEastAsia"/>
                <w:noProof/>
                <w:lang w:eastAsia="en-GB"/>
              </w:rPr>
              <w:tab/>
            </w:r>
            <w:r w:rsidR="00E83356" w:rsidRPr="00CC566F">
              <w:rPr>
                <w:rStyle w:val="Hyperlink"/>
                <w:noProof/>
              </w:rPr>
              <w:t>Internal Communication</w:t>
            </w:r>
            <w:r w:rsidR="00E83356">
              <w:rPr>
                <w:noProof/>
                <w:webHidden/>
              </w:rPr>
              <w:tab/>
            </w:r>
            <w:r w:rsidR="00E83356">
              <w:rPr>
                <w:noProof/>
                <w:webHidden/>
              </w:rPr>
              <w:fldChar w:fldCharType="begin"/>
            </w:r>
            <w:r w:rsidR="00E83356">
              <w:rPr>
                <w:noProof/>
                <w:webHidden/>
              </w:rPr>
              <w:instrText xml:space="preserve"> PAGEREF _Toc80780022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02F1B633" w14:textId="06056ADD" w:rsidR="00E83356" w:rsidRDefault="008E4132">
          <w:pPr>
            <w:pStyle w:val="TOC3"/>
            <w:tabs>
              <w:tab w:val="left" w:pos="1100"/>
              <w:tab w:val="right" w:leader="dot" w:pos="10338"/>
            </w:tabs>
            <w:rPr>
              <w:rFonts w:eastAsiaTheme="minorEastAsia"/>
              <w:noProof/>
              <w:lang w:eastAsia="en-GB"/>
            </w:rPr>
          </w:pPr>
          <w:hyperlink w:anchor="_Toc80780023" w:history="1">
            <w:r w:rsidR="00E83356" w:rsidRPr="00CC566F">
              <w:rPr>
                <w:rStyle w:val="Hyperlink"/>
                <w:noProof/>
              </w:rPr>
              <w:t>2.11</w:t>
            </w:r>
            <w:r w:rsidR="00E83356">
              <w:rPr>
                <w:rFonts w:eastAsiaTheme="minorEastAsia"/>
                <w:noProof/>
                <w:lang w:eastAsia="en-GB"/>
              </w:rPr>
              <w:tab/>
            </w:r>
            <w:r w:rsidR="00E83356" w:rsidRPr="00CC566F">
              <w:rPr>
                <w:rStyle w:val="Hyperlink"/>
                <w:noProof/>
              </w:rPr>
              <w:t>External Communication</w:t>
            </w:r>
            <w:r w:rsidR="00E83356">
              <w:rPr>
                <w:noProof/>
                <w:webHidden/>
              </w:rPr>
              <w:tab/>
            </w:r>
            <w:r w:rsidR="00E83356">
              <w:rPr>
                <w:noProof/>
                <w:webHidden/>
              </w:rPr>
              <w:fldChar w:fldCharType="begin"/>
            </w:r>
            <w:r w:rsidR="00E83356">
              <w:rPr>
                <w:noProof/>
                <w:webHidden/>
              </w:rPr>
              <w:instrText xml:space="preserve"> PAGEREF _Toc80780023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0DE77808" w14:textId="213B5F3A" w:rsidR="00E83356" w:rsidRDefault="008E4132">
          <w:pPr>
            <w:pStyle w:val="TOC3"/>
            <w:tabs>
              <w:tab w:val="left" w:pos="1100"/>
              <w:tab w:val="right" w:leader="dot" w:pos="10338"/>
            </w:tabs>
            <w:rPr>
              <w:rFonts w:eastAsiaTheme="minorEastAsia"/>
              <w:noProof/>
              <w:lang w:eastAsia="en-GB"/>
            </w:rPr>
          </w:pPr>
          <w:hyperlink w:anchor="_Toc80780024" w:history="1">
            <w:r w:rsidR="00E83356" w:rsidRPr="00CC566F">
              <w:rPr>
                <w:rStyle w:val="Hyperlink"/>
                <w:noProof/>
              </w:rPr>
              <w:t>2.12</w:t>
            </w:r>
            <w:r w:rsidR="00E83356">
              <w:rPr>
                <w:rFonts w:eastAsiaTheme="minorEastAsia"/>
                <w:noProof/>
                <w:lang w:eastAsia="en-GB"/>
              </w:rPr>
              <w:tab/>
            </w:r>
            <w:r w:rsidR="00E83356" w:rsidRPr="00CC566F">
              <w:rPr>
                <w:rStyle w:val="Hyperlink"/>
                <w:noProof/>
              </w:rPr>
              <w:t>Monitoring and Assurance</w:t>
            </w:r>
            <w:r w:rsidR="00E83356">
              <w:rPr>
                <w:noProof/>
                <w:webHidden/>
              </w:rPr>
              <w:tab/>
            </w:r>
            <w:r w:rsidR="00E83356">
              <w:rPr>
                <w:noProof/>
                <w:webHidden/>
              </w:rPr>
              <w:fldChar w:fldCharType="begin"/>
            </w:r>
            <w:r w:rsidR="00E83356">
              <w:rPr>
                <w:noProof/>
                <w:webHidden/>
              </w:rPr>
              <w:instrText xml:space="preserve"> PAGEREF _Toc80780024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03F4728D" w14:textId="07DB0329" w:rsidR="00E83356" w:rsidRDefault="008E4132">
          <w:pPr>
            <w:pStyle w:val="TOC3"/>
            <w:tabs>
              <w:tab w:val="left" w:pos="1100"/>
              <w:tab w:val="right" w:leader="dot" w:pos="10338"/>
            </w:tabs>
            <w:rPr>
              <w:rFonts w:eastAsiaTheme="minorEastAsia"/>
              <w:noProof/>
              <w:lang w:eastAsia="en-GB"/>
            </w:rPr>
          </w:pPr>
          <w:hyperlink w:anchor="_Toc80780025" w:history="1">
            <w:r w:rsidR="00E83356" w:rsidRPr="00CC566F">
              <w:rPr>
                <w:rStyle w:val="Hyperlink"/>
                <w:noProof/>
              </w:rPr>
              <w:t>2.13</w:t>
            </w:r>
            <w:r w:rsidR="00E83356">
              <w:rPr>
                <w:rFonts w:eastAsiaTheme="minorEastAsia"/>
                <w:noProof/>
                <w:lang w:eastAsia="en-GB"/>
              </w:rPr>
              <w:tab/>
            </w:r>
            <w:r w:rsidR="00E83356" w:rsidRPr="00CC566F">
              <w:rPr>
                <w:rStyle w:val="Hyperlink"/>
                <w:noProof/>
              </w:rPr>
              <w:t>Records &amp; Documents</w:t>
            </w:r>
            <w:r w:rsidR="00E83356">
              <w:rPr>
                <w:noProof/>
                <w:webHidden/>
              </w:rPr>
              <w:tab/>
            </w:r>
            <w:r w:rsidR="00E83356">
              <w:rPr>
                <w:noProof/>
                <w:webHidden/>
              </w:rPr>
              <w:fldChar w:fldCharType="begin"/>
            </w:r>
            <w:r w:rsidR="00E83356">
              <w:rPr>
                <w:noProof/>
                <w:webHidden/>
              </w:rPr>
              <w:instrText xml:space="preserve"> PAGEREF _Toc80780025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53DB32B6" w14:textId="34F0B3F0" w:rsidR="00E83356" w:rsidRDefault="008E4132">
          <w:pPr>
            <w:pStyle w:val="TOC3"/>
            <w:tabs>
              <w:tab w:val="left" w:pos="1100"/>
              <w:tab w:val="right" w:leader="dot" w:pos="10338"/>
            </w:tabs>
            <w:rPr>
              <w:rFonts w:eastAsiaTheme="minorEastAsia"/>
              <w:noProof/>
              <w:lang w:eastAsia="en-GB"/>
            </w:rPr>
          </w:pPr>
          <w:hyperlink w:anchor="_Toc80780026" w:history="1">
            <w:r w:rsidR="00E83356" w:rsidRPr="00CC566F">
              <w:rPr>
                <w:rStyle w:val="Hyperlink"/>
                <w:noProof/>
              </w:rPr>
              <w:t>2.14</w:t>
            </w:r>
            <w:r w:rsidR="00E83356">
              <w:rPr>
                <w:rFonts w:eastAsiaTheme="minorEastAsia"/>
                <w:noProof/>
                <w:lang w:eastAsia="en-GB"/>
              </w:rPr>
              <w:tab/>
            </w:r>
            <w:r w:rsidR="00E83356" w:rsidRPr="00CC566F">
              <w:rPr>
                <w:rStyle w:val="Hyperlink"/>
                <w:noProof/>
              </w:rPr>
              <w:t>Tax Allowances and Rebates</w:t>
            </w:r>
            <w:r w:rsidR="00E83356">
              <w:rPr>
                <w:noProof/>
                <w:webHidden/>
              </w:rPr>
              <w:tab/>
            </w:r>
            <w:r w:rsidR="00E83356">
              <w:rPr>
                <w:noProof/>
                <w:webHidden/>
              </w:rPr>
              <w:fldChar w:fldCharType="begin"/>
            </w:r>
            <w:r w:rsidR="00E83356">
              <w:rPr>
                <w:noProof/>
                <w:webHidden/>
              </w:rPr>
              <w:instrText xml:space="preserve"> PAGEREF _Toc80780026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1B353F65" w14:textId="24A0CAB0" w:rsidR="00E83356" w:rsidRDefault="008E4132">
          <w:pPr>
            <w:pStyle w:val="TOC1"/>
            <w:tabs>
              <w:tab w:val="left" w:pos="440"/>
              <w:tab w:val="right" w:leader="dot" w:pos="10338"/>
            </w:tabs>
            <w:rPr>
              <w:rFonts w:eastAsiaTheme="minorEastAsia"/>
              <w:noProof/>
              <w:lang w:eastAsia="en-GB"/>
            </w:rPr>
          </w:pPr>
          <w:hyperlink w:anchor="_Toc80780027" w:history="1">
            <w:r w:rsidR="00E83356" w:rsidRPr="00CC566F">
              <w:rPr>
                <w:rStyle w:val="Hyperlink"/>
                <w:noProof/>
              </w:rPr>
              <w:t>3</w:t>
            </w:r>
            <w:r w:rsidR="00E83356">
              <w:rPr>
                <w:rFonts w:eastAsiaTheme="minorEastAsia"/>
                <w:noProof/>
                <w:lang w:eastAsia="en-GB"/>
              </w:rPr>
              <w:tab/>
            </w:r>
            <w:r w:rsidR="00E83356" w:rsidRPr="00CC566F">
              <w:rPr>
                <w:rStyle w:val="Hyperlink"/>
                <w:noProof/>
              </w:rPr>
              <w:t>Environmental &amp; Social Risk Assessment</w:t>
            </w:r>
            <w:r w:rsidR="00E83356">
              <w:rPr>
                <w:noProof/>
                <w:webHidden/>
              </w:rPr>
              <w:tab/>
            </w:r>
            <w:r w:rsidR="00E83356">
              <w:rPr>
                <w:noProof/>
                <w:webHidden/>
              </w:rPr>
              <w:fldChar w:fldCharType="begin"/>
            </w:r>
            <w:r w:rsidR="00E83356">
              <w:rPr>
                <w:noProof/>
                <w:webHidden/>
              </w:rPr>
              <w:instrText xml:space="preserve"> PAGEREF _Toc80780027 \h </w:instrText>
            </w:r>
            <w:r w:rsidR="00E83356">
              <w:rPr>
                <w:noProof/>
                <w:webHidden/>
              </w:rPr>
            </w:r>
            <w:r w:rsidR="00E83356">
              <w:rPr>
                <w:noProof/>
                <w:webHidden/>
              </w:rPr>
              <w:fldChar w:fldCharType="separate"/>
            </w:r>
            <w:r w:rsidR="00E83356">
              <w:rPr>
                <w:noProof/>
                <w:webHidden/>
              </w:rPr>
              <w:t>12</w:t>
            </w:r>
            <w:r w:rsidR="00E83356">
              <w:rPr>
                <w:noProof/>
                <w:webHidden/>
              </w:rPr>
              <w:fldChar w:fldCharType="end"/>
            </w:r>
          </w:hyperlink>
        </w:p>
        <w:p w14:paraId="64CDBFE9" w14:textId="1ADB6C0D" w:rsidR="00E83356" w:rsidRDefault="008E4132">
          <w:pPr>
            <w:pStyle w:val="TOC3"/>
            <w:tabs>
              <w:tab w:val="left" w:pos="1100"/>
              <w:tab w:val="right" w:leader="dot" w:pos="10338"/>
            </w:tabs>
            <w:rPr>
              <w:rFonts w:eastAsiaTheme="minorEastAsia"/>
              <w:noProof/>
              <w:lang w:eastAsia="en-GB"/>
            </w:rPr>
          </w:pPr>
          <w:hyperlink w:anchor="_Toc80780028" w:history="1">
            <w:r w:rsidR="00E83356" w:rsidRPr="00CC566F">
              <w:rPr>
                <w:rStyle w:val="Hyperlink"/>
                <w:noProof/>
              </w:rPr>
              <w:t>3.1</w:t>
            </w:r>
            <w:r w:rsidR="00E83356">
              <w:rPr>
                <w:rFonts w:eastAsiaTheme="minorEastAsia"/>
                <w:noProof/>
                <w:lang w:eastAsia="en-GB"/>
              </w:rPr>
              <w:tab/>
            </w:r>
            <w:r w:rsidR="00E83356" w:rsidRPr="00CC566F">
              <w:rPr>
                <w:rStyle w:val="Hyperlink"/>
                <w:noProof/>
              </w:rPr>
              <w:t>Environmental &amp; Social Risks &amp; Opportunities</w:t>
            </w:r>
            <w:r w:rsidR="00E83356">
              <w:rPr>
                <w:noProof/>
                <w:webHidden/>
              </w:rPr>
              <w:tab/>
            </w:r>
            <w:r w:rsidR="00E83356">
              <w:rPr>
                <w:noProof/>
                <w:webHidden/>
              </w:rPr>
              <w:fldChar w:fldCharType="begin"/>
            </w:r>
            <w:r w:rsidR="00E83356">
              <w:rPr>
                <w:noProof/>
                <w:webHidden/>
              </w:rPr>
              <w:instrText xml:space="preserve"> PAGEREF _Toc80780028 \h </w:instrText>
            </w:r>
            <w:r w:rsidR="00E83356">
              <w:rPr>
                <w:noProof/>
                <w:webHidden/>
              </w:rPr>
            </w:r>
            <w:r w:rsidR="00E83356">
              <w:rPr>
                <w:noProof/>
                <w:webHidden/>
              </w:rPr>
              <w:fldChar w:fldCharType="separate"/>
            </w:r>
            <w:r w:rsidR="00E83356">
              <w:rPr>
                <w:noProof/>
                <w:webHidden/>
              </w:rPr>
              <w:t>12</w:t>
            </w:r>
            <w:r w:rsidR="00E83356">
              <w:rPr>
                <w:noProof/>
                <w:webHidden/>
              </w:rPr>
              <w:fldChar w:fldCharType="end"/>
            </w:r>
          </w:hyperlink>
        </w:p>
        <w:p w14:paraId="44482CA7" w14:textId="7B55D8FA" w:rsidR="00E83356" w:rsidRDefault="008E4132">
          <w:pPr>
            <w:pStyle w:val="TOC1"/>
            <w:tabs>
              <w:tab w:val="left" w:pos="440"/>
              <w:tab w:val="right" w:leader="dot" w:pos="10338"/>
            </w:tabs>
            <w:rPr>
              <w:rFonts w:eastAsiaTheme="minorEastAsia"/>
              <w:noProof/>
              <w:lang w:eastAsia="en-GB"/>
            </w:rPr>
          </w:pPr>
          <w:hyperlink w:anchor="_Toc80780029" w:history="1">
            <w:r w:rsidR="00E83356" w:rsidRPr="00CC566F">
              <w:rPr>
                <w:rStyle w:val="Hyperlink"/>
                <w:noProof/>
              </w:rPr>
              <w:t>4</w:t>
            </w:r>
            <w:r w:rsidR="00E83356">
              <w:rPr>
                <w:rFonts w:eastAsiaTheme="minorEastAsia"/>
                <w:noProof/>
                <w:lang w:eastAsia="en-GB"/>
              </w:rPr>
              <w:tab/>
            </w:r>
            <w:r w:rsidR="00E83356" w:rsidRPr="00CC566F">
              <w:rPr>
                <w:rStyle w:val="Hyperlink"/>
                <w:noProof/>
              </w:rPr>
              <w:t>Environmental Impact Areas</w:t>
            </w:r>
            <w:r w:rsidR="00E83356">
              <w:rPr>
                <w:noProof/>
                <w:webHidden/>
              </w:rPr>
              <w:tab/>
            </w:r>
            <w:r w:rsidR="00E83356">
              <w:rPr>
                <w:noProof/>
                <w:webHidden/>
              </w:rPr>
              <w:fldChar w:fldCharType="begin"/>
            </w:r>
            <w:r w:rsidR="00E83356">
              <w:rPr>
                <w:noProof/>
                <w:webHidden/>
              </w:rPr>
              <w:instrText xml:space="preserve"> PAGEREF _Toc80780029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1FE5E8CC" w14:textId="4CB21362" w:rsidR="00E83356" w:rsidRDefault="008E4132">
          <w:pPr>
            <w:pStyle w:val="TOC3"/>
            <w:tabs>
              <w:tab w:val="left" w:pos="1100"/>
              <w:tab w:val="right" w:leader="dot" w:pos="10338"/>
            </w:tabs>
            <w:rPr>
              <w:rFonts w:eastAsiaTheme="minorEastAsia"/>
              <w:noProof/>
              <w:lang w:eastAsia="en-GB"/>
            </w:rPr>
          </w:pPr>
          <w:hyperlink w:anchor="_Toc80780030" w:history="1">
            <w:r w:rsidR="00E83356" w:rsidRPr="00CC566F">
              <w:rPr>
                <w:rStyle w:val="Hyperlink"/>
                <w:noProof/>
              </w:rPr>
              <w:t>4.1</w:t>
            </w:r>
            <w:r w:rsidR="00E83356">
              <w:rPr>
                <w:rFonts w:eastAsiaTheme="minorEastAsia"/>
                <w:noProof/>
                <w:lang w:eastAsia="en-GB"/>
              </w:rPr>
              <w:tab/>
            </w:r>
            <w:r w:rsidR="00E83356" w:rsidRPr="00CC566F">
              <w:rPr>
                <w:rStyle w:val="Hyperlink"/>
                <w:noProof/>
              </w:rPr>
              <w:t>Biodiversity</w:t>
            </w:r>
            <w:r w:rsidR="00E83356">
              <w:rPr>
                <w:noProof/>
                <w:webHidden/>
              </w:rPr>
              <w:tab/>
            </w:r>
            <w:r w:rsidR="00E83356">
              <w:rPr>
                <w:noProof/>
                <w:webHidden/>
              </w:rPr>
              <w:fldChar w:fldCharType="begin"/>
            </w:r>
            <w:r w:rsidR="00E83356">
              <w:rPr>
                <w:noProof/>
                <w:webHidden/>
              </w:rPr>
              <w:instrText xml:space="preserve"> PAGEREF _Toc80780030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5220A3B0" w14:textId="141FA2E6" w:rsidR="00E83356" w:rsidRDefault="008E4132">
          <w:pPr>
            <w:pStyle w:val="TOC3"/>
            <w:tabs>
              <w:tab w:val="left" w:pos="1320"/>
              <w:tab w:val="right" w:leader="dot" w:pos="10338"/>
            </w:tabs>
            <w:rPr>
              <w:rFonts w:eastAsiaTheme="minorEastAsia"/>
              <w:noProof/>
              <w:lang w:eastAsia="en-GB"/>
            </w:rPr>
          </w:pPr>
          <w:hyperlink w:anchor="_Toc80780031" w:history="1">
            <w:r w:rsidR="00E83356" w:rsidRPr="00CC566F">
              <w:rPr>
                <w:rStyle w:val="Hyperlink"/>
                <w:noProof/>
              </w:rPr>
              <w:t>4.1.1</w:t>
            </w:r>
            <w:r w:rsidR="00E83356">
              <w:rPr>
                <w:rFonts w:eastAsiaTheme="minorEastAsia"/>
                <w:noProof/>
                <w:lang w:eastAsia="en-GB"/>
              </w:rPr>
              <w:tab/>
            </w:r>
            <w:r w:rsidR="00E83356" w:rsidRPr="00CC566F">
              <w:rPr>
                <w:rStyle w:val="Hyperlink"/>
                <w:noProof/>
              </w:rPr>
              <w:t>Planning and Managing Biodiversity Risk</w:t>
            </w:r>
            <w:r w:rsidR="00E83356">
              <w:rPr>
                <w:noProof/>
                <w:webHidden/>
              </w:rPr>
              <w:tab/>
            </w:r>
            <w:r w:rsidR="00E83356">
              <w:rPr>
                <w:noProof/>
                <w:webHidden/>
              </w:rPr>
              <w:fldChar w:fldCharType="begin"/>
            </w:r>
            <w:r w:rsidR="00E83356">
              <w:rPr>
                <w:noProof/>
                <w:webHidden/>
              </w:rPr>
              <w:instrText xml:space="preserve"> PAGEREF _Toc80780031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49347F03" w14:textId="55F5F306" w:rsidR="00E83356" w:rsidRDefault="008E4132">
          <w:pPr>
            <w:pStyle w:val="TOC3"/>
            <w:tabs>
              <w:tab w:val="left" w:pos="1320"/>
              <w:tab w:val="right" w:leader="dot" w:pos="10338"/>
            </w:tabs>
            <w:rPr>
              <w:rFonts w:eastAsiaTheme="minorEastAsia"/>
              <w:noProof/>
              <w:lang w:eastAsia="en-GB"/>
            </w:rPr>
          </w:pPr>
          <w:hyperlink w:anchor="_Toc80780032" w:history="1">
            <w:r w:rsidR="00E83356" w:rsidRPr="00CC566F">
              <w:rPr>
                <w:rStyle w:val="Hyperlink"/>
                <w:i/>
                <w:iCs/>
                <w:noProof/>
              </w:rPr>
              <w:t>4.1.2</w:t>
            </w:r>
            <w:r w:rsidR="00E83356">
              <w:rPr>
                <w:rFonts w:eastAsiaTheme="minorEastAsia"/>
                <w:noProof/>
                <w:lang w:eastAsia="en-GB"/>
              </w:rPr>
              <w:tab/>
            </w:r>
            <w:r w:rsidR="00E83356" w:rsidRPr="00CC566F">
              <w:rPr>
                <w:rStyle w:val="Hyperlink"/>
                <w:noProof/>
              </w:rPr>
              <w:t>Biodiversity Accounting</w:t>
            </w:r>
            <w:r w:rsidR="00E83356">
              <w:rPr>
                <w:noProof/>
                <w:webHidden/>
              </w:rPr>
              <w:tab/>
            </w:r>
            <w:r w:rsidR="00E83356">
              <w:rPr>
                <w:noProof/>
                <w:webHidden/>
              </w:rPr>
              <w:fldChar w:fldCharType="begin"/>
            </w:r>
            <w:r w:rsidR="00E83356">
              <w:rPr>
                <w:noProof/>
                <w:webHidden/>
              </w:rPr>
              <w:instrText xml:space="preserve"> PAGEREF _Toc80780032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7DF97B64" w14:textId="33FABDF9" w:rsidR="00E83356" w:rsidRDefault="008E4132">
          <w:pPr>
            <w:pStyle w:val="TOC3"/>
            <w:tabs>
              <w:tab w:val="left" w:pos="1100"/>
              <w:tab w:val="right" w:leader="dot" w:pos="10338"/>
            </w:tabs>
            <w:rPr>
              <w:rFonts w:eastAsiaTheme="minorEastAsia"/>
              <w:noProof/>
              <w:lang w:eastAsia="en-GB"/>
            </w:rPr>
          </w:pPr>
          <w:hyperlink w:anchor="_Toc80780033" w:history="1">
            <w:r w:rsidR="00E83356" w:rsidRPr="00CC566F">
              <w:rPr>
                <w:rStyle w:val="Hyperlink"/>
                <w:noProof/>
              </w:rPr>
              <w:t>4.2</w:t>
            </w:r>
            <w:r w:rsidR="00E83356">
              <w:rPr>
                <w:rFonts w:eastAsiaTheme="minorEastAsia"/>
                <w:noProof/>
                <w:lang w:eastAsia="en-GB"/>
              </w:rPr>
              <w:tab/>
            </w:r>
            <w:r w:rsidR="00E83356" w:rsidRPr="00CC566F">
              <w:rPr>
                <w:rStyle w:val="Hyperlink"/>
                <w:noProof/>
              </w:rPr>
              <w:t>Contaminated Land</w:t>
            </w:r>
            <w:r w:rsidR="00E83356">
              <w:rPr>
                <w:noProof/>
                <w:webHidden/>
              </w:rPr>
              <w:tab/>
            </w:r>
            <w:r w:rsidR="00E83356">
              <w:rPr>
                <w:noProof/>
                <w:webHidden/>
              </w:rPr>
              <w:fldChar w:fldCharType="begin"/>
            </w:r>
            <w:r w:rsidR="00E83356">
              <w:rPr>
                <w:noProof/>
                <w:webHidden/>
              </w:rPr>
              <w:instrText xml:space="preserve"> PAGEREF _Toc80780033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66FF9B58" w14:textId="1DCFC3BB" w:rsidR="00E83356" w:rsidRDefault="008E4132">
          <w:pPr>
            <w:pStyle w:val="TOC3"/>
            <w:tabs>
              <w:tab w:val="left" w:pos="1100"/>
              <w:tab w:val="right" w:leader="dot" w:pos="10338"/>
            </w:tabs>
            <w:rPr>
              <w:rFonts w:eastAsiaTheme="minorEastAsia"/>
              <w:noProof/>
              <w:lang w:eastAsia="en-GB"/>
            </w:rPr>
          </w:pPr>
          <w:hyperlink w:anchor="_Toc80780034" w:history="1">
            <w:r w:rsidR="00E83356" w:rsidRPr="00CC566F">
              <w:rPr>
                <w:rStyle w:val="Hyperlink"/>
                <w:noProof/>
              </w:rPr>
              <w:t>4.3</w:t>
            </w:r>
            <w:r w:rsidR="00E83356">
              <w:rPr>
                <w:rFonts w:eastAsiaTheme="minorEastAsia"/>
                <w:noProof/>
                <w:lang w:eastAsia="en-GB"/>
              </w:rPr>
              <w:tab/>
            </w:r>
            <w:r w:rsidR="00E83356" w:rsidRPr="00CC566F">
              <w:rPr>
                <w:rStyle w:val="Hyperlink"/>
                <w:noProof/>
              </w:rPr>
              <w:t>Emissions to Air</w:t>
            </w:r>
            <w:r w:rsidR="00E83356">
              <w:rPr>
                <w:noProof/>
                <w:webHidden/>
              </w:rPr>
              <w:tab/>
            </w:r>
            <w:r w:rsidR="00E83356">
              <w:rPr>
                <w:noProof/>
                <w:webHidden/>
              </w:rPr>
              <w:fldChar w:fldCharType="begin"/>
            </w:r>
            <w:r w:rsidR="00E83356">
              <w:rPr>
                <w:noProof/>
                <w:webHidden/>
              </w:rPr>
              <w:instrText xml:space="preserve"> PAGEREF _Toc80780034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6F76E16" w14:textId="33CFB9F3" w:rsidR="00E83356" w:rsidRDefault="008E4132">
          <w:pPr>
            <w:pStyle w:val="TOC3"/>
            <w:tabs>
              <w:tab w:val="left" w:pos="1100"/>
              <w:tab w:val="right" w:leader="dot" w:pos="10338"/>
            </w:tabs>
            <w:rPr>
              <w:rFonts w:eastAsiaTheme="minorEastAsia"/>
              <w:noProof/>
              <w:lang w:eastAsia="en-GB"/>
            </w:rPr>
          </w:pPr>
          <w:hyperlink w:anchor="_Toc80780035" w:history="1">
            <w:r w:rsidR="00E83356" w:rsidRPr="00CC566F">
              <w:rPr>
                <w:rStyle w:val="Hyperlink"/>
                <w:noProof/>
              </w:rPr>
              <w:t>4.4</w:t>
            </w:r>
            <w:r w:rsidR="00E83356">
              <w:rPr>
                <w:rFonts w:eastAsiaTheme="minorEastAsia"/>
                <w:noProof/>
                <w:lang w:eastAsia="en-GB"/>
              </w:rPr>
              <w:tab/>
            </w:r>
            <w:r w:rsidR="00E83356" w:rsidRPr="00CC566F">
              <w:rPr>
                <w:rStyle w:val="Hyperlink"/>
                <w:noProof/>
              </w:rPr>
              <w:t>Energy and Carbon</w:t>
            </w:r>
            <w:r w:rsidR="00E83356">
              <w:rPr>
                <w:noProof/>
                <w:webHidden/>
              </w:rPr>
              <w:tab/>
            </w:r>
            <w:r w:rsidR="00E83356">
              <w:rPr>
                <w:noProof/>
                <w:webHidden/>
              </w:rPr>
              <w:fldChar w:fldCharType="begin"/>
            </w:r>
            <w:r w:rsidR="00E83356">
              <w:rPr>
                <w:noProof/>
                <w:webHidden/>
              </w:rPr>
              <w:instrText xml:space="preserve"> PAGEREF _Toc80780035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0D472A25" w14:textId="18F88F5E" w:rsidR="00E83356" w:rsidRDefault="008E4132">
          <w:pPr>
            <w:pStyle w:val="TOC3"/>
            <w:tabs>
              <w:tab w:val="left" w:pos="1320"/>
              <w:tab w:val="right" w:leader="dot" w:pos="10338"/>
            </w:tabs>
            <w:rPr>
              <w:rFonts w:eastAsiaTheme="minorEastAsia"/>
              <w:noProof/>
              <w:lang w:eastAsia="en-GB"/>
            </w:rPr>
          </w:pPr>
          <w:hyperlink w:anchor="_Toc80780036" w:history="1">
            <w:r w:rsidR="00E83356" w:rsidRPr="00CC566F">
              <w:rPr>
                <w:rStyle w:val="Hyperlink"/>
                <w:noProof/>
              </w:rPr>
              <w:t>4.4.1</w:t>
            </w:r>
            <w:r w:rsidR="00E83356">
              <w:rPr>
                <w:rFonts w:eastAsiaTheme="minorEastAsia"/>
                <w:noProof/>
                <w:lang w:eastAsia="en-GB"/>
              </w:rPr>
              <w:tab/>
            </w:r>
            <w:r w:rsidR="00E83356" w:rsidRPr="00CC566F">
              <w:rPr>
                <w:rStyle w:val="Hyperlink"/>
                <w:noProof/>
              </w:rPr>
              <w:t>Managing Carbon in Infrastructure (PAS 2080)</w:t>
            </w:r>
            <w:r w:rsidR="00E83356">
              <w:rPr>
                <w:noProof/>
                <w:webHidden/>
              </w:rPr>
              <w:tab/>
            </w:r>
            <w:r w:rsidR="00E83356">
              <w:rPr>
                <w:noProof/>
                <w:webHidden/>
              </w:rPr>
              <w:fldChar w:fldCharType="begin"/>
            </w:r>
            <w:r w:rsidR="00E83356">
              <w:rPr>
                <w:noProof/>
                <w:webHidden/>
              </w:rPr>
              <w:instrText xml:space="preserve"> PAGEREF _Toc80780036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E28937F" w14:textId="4B841045" w:rsidR="00E83356" w:rsidRDefault="008E4132">
          <w:pPr>
            <w:pStyle w:val="TOC3"/>
            <w:tabs>
              <w:tab w:val="left" w:pos="1320"/>
              <w:tab w:val="right" w:leader="dot" w:pos="10338"/>
            </w:tabs>
            <w:rPr>
              <w:rFonts w:eastAsiaTheme="minorEastAsia"/>
              <w:noProof/>
              <w:lang w:eastAsia="en-GB"/>
            </w:rPr>
          </w:pPr>
          <w:hyperlink w:anchor="_Toc80780037" w:history="1">
            <w:r w:rsidR="00E83356" w:rsidRPr="00CC566F">
              <w:rPr>
                <w:rStyle w:val="Hyperlink"/>
                <w:noProof/>
              </w:rPr>
              <w:t>4.4.2</w:t>
            </w:r>
            <w:r w:rsidR="00E83356">
              <w:rPr>
                <w:rFonts w:eastAsiaTheme="minorEastAsia"/>
                <w:noProof/>
                <w:lang w:eastAsia="en-GB"/>
              </w:rPr>
              <w:tab/>
            </w:r>
            <w:r w:rsidR="00E83356" w:rsidRPr="00CC566F">
              <w:rPr>
                <w:rStyle w:val="Hyperlink"/>
                <w:noProof/>
              </w:rPr>
              <w:t>Whole Life Carbon</w:t>
            </w:r>
            <w:r w:rsidR="00E83356">
              <w:rPr>
                <w:noProof/>
                <w:webHidden/>
              </w:rPr>
              <w:tab/>
            </w:r>
            <w:r w:rsidR="00E83356">
              <w:rPr>
                <w:noProof/>
                <w:webHidden/>
              </w:rPr>
              <w:fldChar w:fldCharType="begin"/>
            </w:r>
            <w:r w:rsidR="00E83356">
              <w:rPr>
                <w:noProof/>
                <w:webHidden/>
              </w:rPr>
              <w:instrText xml:space="preserve"> PAGEREF _Toc80780037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5AF68F8" w14:textId="4F660E1D" w:rsidR="00E83356" w:rsidRDefault="008E4132">
          <w:pPr>
            <w:pStyle w:val="TOC3"/>
            <w:tabs>
              <w:tab w:val="left" w:pos="1320"/>
              <w:tab w:val="right" w:leader="dot" w:pos="10338"/>
            </w:tabs>
            <w:rPr>
              <w:rFonts w:eastAsiaTheme="minorEastAsia"/>
              <w:noProof/>
              <w:lang w:eastAsia="en-GB"/>
            </w:rPr>
          </w:pPr>
          <w:hyperlink w:anchor="_Toc80780038" w:history="1">
            <w:r w:rsidR="00E83356" w:rsidRPr="00CC566F">
              <w:rPr>
                <w:rStyle w:val="Hyperlink"/>
                <w:noProof/>
              </w:rPr>
              <w:t>4.4.3</w:t>
            </w:r>
            <w:r w:rsidR="00E83356">
              <w:rPr>
                <w:rFonts w:eastAsiaTheme="minorEastAsia"/>
                <w:noProof/>
                <w:lang w:eastAsia="en-GB"/>
              </w:rPr>
              <w:tab/>
            </w:r>
            <w:r w:rsidR="00E83356" w:rsidRPr="00CC566F">
              <w:rPr>
                <w:rStyle w:val="Hyperlink"/>
                <w:noProof/>
              </w:rPr>
              <w:t>Energy &amp; Operational Carbon</w:t>
            </w:r>
            <w:r w:rsidR="00E83356">
              <w:rPr>
                <w:noProof/>
                <w:webHidden/>
              </w:rPr>
              <w:tab/>
            </w:r>
            <w:r w:rsidR="00E83356">
              <w:rPr>
                <w:noProof/>
                <w:webHidden/>
              </w:rPr>
              <w:fldChar w:fldCharType="begin"/>
            </w:r>
            <w:r w:rsidR="00E83356">
              <w:rPr>
                <w:noProof/>
                <w:webHidden/>
              </w:rPr>
              <w:instrText xml:space="preserve"> PAGEREF _Toc80780038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655AD96B" w14:textId="698F5616" w:rsidR="00E83356" w:rsidRDefault="008E4132">
          <w:pPr>
            <w:pStyle w:val="TOC3"/>
            <w:tabs>
              <w:tab w:val="left" w:pos="1100"/>
              <w:tab w:val="right" w:leader="dot" w:pos="10338"/>
            </w:tabs>
            <w:rPr>
              <w:rFonts w:eastAsiaTheme="minorEastAsia"/>
              <w:noProof/>
              <w:lang w:eastAsia="en-GB"/>
            </w:rPr>
          </w:pPr>
          <w:hyperlink w:anchor="_Toc80780039" w:history="1">
            <w:r w:rsidR="00E83356" w:rsidRPr="00CC566F">
              <w:rPr>
                <w:rStyle w:val="Hyperlink"/>
                <w:noProof/>
              </w:rPr>
              <w:t>4.5</w:t>
            </w:r>
            <w:r w:rsidR="00E83356">
              <w:rPr>
                <w:rFonts w:eastAsiaTheme="minorEastAsia"/>
                <w:noProof/>
                <w:lang w:eastAsia="en-GB"/>
              </w:rPr>
              <w:tab/>
            </w:r>
            <w:r w:rsidR="00E83356" w:rsidRPr="00CC566F">
              <w:rPr>
                <w:rStyle w:val="Hyperlink"/>
                <w:noProof/>
              </w:rPr>
              <w:t>Circular Economy</w:t>
            </w:r>
            <w:r w:rsidR="00E83356">
              <w:rPr>
                <w:noProof/>
                <w:webHidden/>
              </w:rPr>
              <w:tab/>
            </w:r>
            <w:r w:rsidR="00E83356">
              <w:rPr>
                <w:noProof/>
                <w:webHidden/>
              </w:rPr>
              <w:fldChar w:fldCharType="begin"/>
            </w:r>
            <w:r w:rsidR="00E83356">
              <w:rPr>
                <w:noProof/>
                <w:webHidden/>
              </w:rPr>
              <w:instrText xml:space="preserve"> PAGEREF _Toc80780039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6953CA4A" w14:textId="12E3C0A7" w:rsidR="00E83356" w:rsidRDefault="008E4132">
          <w:pPr>
            <w:pStyle w:val="TOC3"/>
            <w:tabs>
              <w:tab w:val="left" w:pos="1320"/>
              <w:tab w:val="right" w:leader="dot" w:pos="10338"/>
            </w:tabs>
            <w:rPr>
              <w:rFonts w:eastAsiaTheme="minorEastAsia"/>
              <w:noProof/>
              <w:lang w:eastAsia="en-GB"/>
            </w:rPr>
          </w:pPr>
          <w:hyperlink w:anchor="_Toc80780040" w:history="1">
            <w:r w:rsidR="00E83356" w:rsidRPr="00CC566F">
              <w:rPr>
                <w:rStyle w:val="Hyperlink"/>
                <w:noProof/>
              </w:rPr>
              <w:t>4.5.1</w:t>
            </w:r>
            <w:r w:rsidR="00E83356">
              <w:rPr>
                <w:rFonts w:eastAsiaTheme="minorEastAsia"/>
                <w:noProof/>
                <w:lang w:eastAsia="en-GB"/>
              </w:rPr>
              <w:tab/>
            </w:r>
            <w:r w:rsidR="00E83356" w:rsidRPr="00CC566F">
              <w:rPr>
                <w:rStyle w:val="Hyperlink"/>
                <w:noProof/>
              </w:rPr>
              <w:t>Materials</w:t>
            </w:r>
            <w:r w:rsidR="00E83356">
              <w:rPr>
                <w:noProof/>
                <w:webHidden/>
              </w:rPr>
              <w:tab/>
            </w:r>
            <w:r w:rsidR="00E83356">
              <w:rPr>
                <w:noProof/>
                <w:webHidden/>
              </w:rPr>
              <w:fldChar w:fldCharType="begin"/>
            </w:r>
            <w:r w:rsidR="00E83356">
              <w:rPr>
                <w:noProof/>
                <w:webHidden/>
              </w:rPr>
              <w:instrText xml:space="preserve"> PAGEREF _Toc80780040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4E8472B7" w14:textId="52E9C9D2" w:rsidR="00E83356" w:rsidRDefault="008E4132">
          <w:pPr>
            <w:pStyle w:val="TOC3"/>
            <w:tabs>
              <w:tab w:val="left" w:pos="1320"/>
              <w:tab w:val="right" w:leader="dot" w:pos="10338"/>
            </w:tabs>
            <w:rPr>
              <w:rFonts w:eastAsiaTheme="minorEastAsia"/>
              <w:noProof/>
              <w:lang w:eastAsia="en-GB"/>
            </w:rPr>
          </w:pPr>
          <w:hyperlink w:anchor="_Toc80780041" w:history="1">
            <w:r w:rsidR="00E83356" w:rsidRPr="00CC566F">
              <w:rPr>
                <w:rStyle w:val="Hyperlink"/>
                <w:noProof/>
              </w:rPr>
              <w:t>4.5.1.1</w:t>
            </w:r>
            <w:r w:rsidR="00E83356">
              <w:rPr>
                <w:rFonts w:eastAsiaTheme="minorEastAsia"/>
                <w:noProof/>
                <w:lang w:eastAsia="en-GB"/>
              </w:rPr>
              <w:tab/>
            </w:r>
            <w:r w:rsidR="00E83356" w:rsidRPr="00CC566F">
              <w:rPr>
                <w:rStyle w:val="Hyperlink"/>
                <w:noProof/>
              </w:rPr>
              <w:t>Low Environment Impact Products</w:t>
            </w:r>
            <w:r w:rsidR="00E83356">
              <w:rPr>
                <w:noProof/>
                <w:webHidden/>
              </w:rPr>
              <w:tab/>
            </w:r>
            <w:r w:rsidR="00E83356">
              <w:rPr>
                <w:noProof/>
                <w:webHidden/>
              </w:rPr>
              <w:fldChar w:fldCharType="begin"/>
            </w:r>
            <w:r w:rsidR="00E83356">
              <w:rPr>
                <w:noProof/>
                <w:webHidden/>
              </w:rPr>
              <w:instrText xml:space="preserve"> PAGEREF _Toc80780041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4A31BDA8" w14:textId="4B27B3DA" w:rsidR="00E83356" w:rsidRDefault="008E4132">
          <w:pPr>
            <w:pStyle w:val="TOC3"/>
            <w:tabs>
              <w:tab w:val="left" w:pos="1320"/>
              <w:tab w:val="right" w:leader="dot" w:pos="10338"/>
            </w:tabs>
            <w:rPr>
              <w:rFonts w:eastAsiaTheme="minorEastAsia"/>
              <w:noProof/>
              <w:lang w:eastAsia="en-GB"/>
            </w:rPr>
          </w:pPr>
          <w:hyperlink w:anchor="_Toc80780042" w:history="1">
            <w:r w:rsidR="00E83356" w:rsidRPr="00CC566F">
              <w:rPr>
                <w:rStyle w:val="Hyperlink"/>
                <w:noProof/>
              </w:rPr>
              <w:t>4.5.1.2</w:t>
            </w:r>
            <w:r w:rsidR="00E83356">
              <w:rPr>
                <w:rFonts w:eastAsiaTheme="minorEastAsia"/>
                <w:noProof/>
                <w:lang w:eastAsia="en-GB"/>
              </w:rPr>
              <w:tab/>
            </w:r>
            <w:r w:rsidR="00E83356" w:rsidRPr="00CC566F">
              <w:rPr>
                <w:rStyle w:val="Hyperlink"/>
                <w:noProof/>
              </w:rPr>
              <w:t>Responsibly Sourced Timber</w:t>
            </w:r>
            <w:r w:rsidR="00E83356">
              <w:rPr>
                <w:noProof/>
                <w:webHidden/>
              </w:rPr>
              <w:tab/>
            </w:r>
            <w:r w:rsidR="00E83356">
              <w:rPr>
                <w:noProof/>
                <w:webHidden/>
              </w:rPr>
              <w:fldChar w:fldCharType="begin"/>
            </w:r>
            <w:r w:rsidR="00E83356">
              <w:rPr>
                <w:noProof/>
                <w:webHidden/>
              </w:rPr>
              <w:instrText xml:space="preserve"> PAGEREF _Toc80780042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7145B470" w14:textId="0E2954FF" w:rsidR="00E83356" w:rsidRDefault="008E4132">
          <w:pPr>
            <w:pStyle w:val="TOC3"/>
            <w:tabs>
              <w:tab w:val="left" w:pos="1320"/>
              <w:tab w:val="right" w:leader="dot" w:pos="10338"/>
            </w:tabs>
            <w:rPr>
              <w:rFonts w:eastAsiaTheme="minorEastAsia"/>
              <w:noProof/>
              <w:lang w:eastAsia="en-GB"/>
            </w:rPr>
          </w:pPr>
          <w:hyperlink w:anchor="_Toc80780043" w:history="1">
            <w:r w:rsidR="00E83356" w:rsidRPr="00CC566F">
              <w:rPr>
                <w:rStyle w:val="Hyperlink"/>
                <w:noProof/>
              </w:rPr>
              <w:t>4.5.1.3</w:t>
            </w:r>
            <w:r w:rsidR="00E83356">
              <w:rPr>
                <w:rFonts w:eastAsiaTheme="minorEastAsia"/>
                <w:noProof/>
                <w:lang w:eastAsia="en-GB"/>
              </w:rPr>
              <w:tab/>
            </w:r>
            <w:r w:rsidR="00E83356" w:rsidRPr="00CC566F">
              <w:rPr>
                <w:rStyle w:val="Hyperlink"/>
                <w:noProof/>
              </w:rPr>
              <w:t>Concrete and Aggregates</w:t>
            </w:r>
            <w:r w:rsidR="00E83356">
              <w:rPr>
                <w:noProof/>
                <w:webHidden/>
              </w:rPr>
              <w:tab/>
            </w:r>
            <w:r w:rsidR="00E83356">
              <w:rPr>
                <w:noProof/>
                <w:webHidden/>
              </w:rPr>
              <w:fldChar w:fldCharType="begin"/>
            </w:r>
            <w:r w:rsidR="00E83356">
              <w:rPr>
                <w:noProof/>
                <w:webHidden/>
              </w:rPr>
              <w:instrText xml:space="preserve"> PAGEREF _Toc80780043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1A2827CC" w14:textId="75192BE7" w:rsidR="00E83356" w:rsidRDefault="008E4132">
          <w:pPr>
            <w:pStyle w:val="TOC3"/>
            <w:tabs>
              <w:tab w:val="left" w:pos="1320"/>
              <w:tab w:val="right" w:leader="dot" w:pos="10338"/>
            </w:tabs>
            <w:rPr>
              <w:rFonts w:eastAsiaTheme="minorEastAsia"/>
              <w:noProof/>
              <w:lang w:eastAsia="en-GB"/>
            </w:rPr>
          </w:pPr>
          <w:hyperlink w:anchor="_Toc80780044" w:history="1">
            <w:r w:rsidR="00E83356" w:rsidRPr="00CC566F">
              <w:rPr>
                <w:rStyle w:val="Hyperlink"/>
                <w:noProof/>
              </w:rPr>
              <w:t>4.5.1.4</w:t>
            </w:r>
            <w:r w:rsidR="00E83356">
              <w:rPr>
                <w:rFonts w:eastAsiaTheme="minorEastAsia"/>
                <w:noProof/>
                <w:lang w:eastAsia="en-GB"/>
              </w:rPr>
              <w:tab/>
            </w:r>
            <w:r w:rsidR="00E83356" w:rsidRPr="00CC566F">
              <w:rPr>
                <w:rStyle w:val="Hyperlink"/>
                <w:noProof/>
              </w:rPr>
              <w:t>Herbicides</w:t>
            </w:r>
            <w:r w:rsidR="00E83356">
              <w:rPr>
                <w:noProof/>
                <w:webHidden/>
              </w:rPr>
              <w:tab/>
            </w:r>
            <w:r w:rsidR="00E83356">
              <w:rPr>
                <w:noProof/>
                <w:webHidden/>
              </w:rPr>
              <w:fldChar w:fldCharType="begin"/>
            </w:r>
            <w:r w:rsidR="00E83356">
              <w:rPr>
                <w:noProof/>
                <w:webHidden/>
              </w:rPr>
              <w:instrText xml:space="preserve"> PAGEREF _Toc80780044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118B815F" w14:textId="26EA16B7" w:rsidR="00E83356" w:rsidRDefault="008E4132">
          <w:pPr>
            <w:pStyle w:val="TOC3"/>
            <w:tabs>
              <w:tab w:val="left" w:pos="1320"/>
              <w:tab w:val="right" w:leader="dot" w:pos="10338"/>
            </w:tabs>
            <w:rPr>
              <w:rFonts w:eastAsiaTheme="minorEastAsia"/>
              <w:noProof/>
              <w:lang w:eastAsia="en-GB"/>
            </w:rPr>
          </w:pPr>
          <w:hyperlink w:anchor="_Toc80780045" w:history="1">
            <w:r w:rsidR="00E83356" w:rsidRPr="00CC566F">
              <w:rPr>
                <w:rStyle w:val="Hyperlink"/>
                <w:noProof/>
              </w:rPr>
              <w:t>4.5.2</w:t>
            </w:r>
            <w:r w:rsidR="00E83356">
              <w:rPr>
                <w:rFonts w:eastAsiaTheme="minorEastAsia"/>
                <w:noProof/>
                <w:lang w:eastAsia="en-GB"/>
              </w:rPr>
              <w:tab/>
            </w:r>
            <w:r w:rsidR="00E83356" w:rsidRPr="00CC566F">
              <w:rPr>
                <w:rStyle w:val="Hyperlink"/>
                <w:noProof/>
              </w:rPr>
              <w:t>Waste</w:t>
            </w:r>
            <w:r w:rsidR="00E83356">
              <w:rPr>
                <w:noProof/>
                <w:webHidden/>
              </w:rPr>
              <w:tab/>
            </w:r>
            <w:r w:rsidR="00E83356">
              <w:rPr>
                <w:noProof/>
                <w:webHidden/>
              </w:rPr>
              <w:fldChar w:fldCharType="begin"/>
            </w:r>
            <w:r w:rsidR="00E83356">
              <w:rPr>
                <w:noProof/>
                <w:webHidden/>
              </w:rPr>
              <w:instrText xml:space="preserve"> PAGEREF _Toc80780045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2FEEDF32" w14:textId="7450BD1C" w:rsidR="00E83356" w:rsidRDefault="008E4132">
          <w:pPr>
            <w:pStyle w:val="TOC3"/>
            <w:tabs>
              <w:tab w:val="left" w:pos="1320"/>
              <w:tab w:val="right" w:leader="dot" w:pos="10338"/>
            </w:tabs>
            <w:rPr>
              <w:rFonts w:eastAsiaTheme="minorEastAsia"/>
              <w:noProof/>
              <w:lang w:eastAsia="en-GB"/>
            </w:rPr>
          </w:pPr>
          <w:hyperlink w:anchor="_Toc80780046" w:history="1">
            <w:r w:rsidR="00E83356" w:rsidRPr="00CC566F">
              <w:rPr>
                <w:rStyle w:val="Hyperlink"/>
                <w:noProof/>
              </w:rPr>
              <w:t>4.5.2.1</w:t>
            </w:r>
            <w:r w:rsidR="00E83356">
              <w:rPr>
                <w:rFonts w:eastAsiaTheme="minorEastAsia"/>
                <w:noProof/>
                <w:lang w:eastAsia="en-GB"/>
              </w:rPr>
              <w:tab/>
            </w:r>
            <w:r w:rsidR="00E83356" w:rsidRPr="00CC566F">
              <w:rPr>
                <w:rStyle w:val="Hyperlink"/>
                <w:noProof/>
              </w:rPr>
              <w:t>Waste Management</w:t>
            </w:r>
            <w:r w:rsidR="00E83356">
              <w:rPr>
                <w:noProof/>
                <w:webHidden/>
              </w:rPr>
              <w:tab/>
            </w:r>
            <w:r w:rsidR="00E83356">
              <w:rPr>
                <w:noProof/>
                <w:webHidden/>
              </w:rPr>
              <w:fldChar w:fldCharType="begin"/>
            </w:r>
            <w:r w:rsidR="00E83356">
              <w:rPr>
                <w:noProof/>
                <w:webHidden/>
              </w:rPr>
              <w:instrText xml:space="preserve"> PAGEREF _Toc80780046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79F55827" w14:textId="7B6FAAE6" w:rsidR="00E83356" w:rsidRDefault="008E4132">
          <w:pPr>
            <w:pStyle w:val="TOC3"/>
            <w:tabs>
              <w:tab w:val="left" w:pos="1320"/>
              <w:tab w:val="right" w:leader="dot" w:pos="10338"/>
            </w:tabs>
            <w:rPr>
              <w:rFonts w:eastAsiaTheme="minorEastAsia"/>
              <w:noProof/>
              <w:lang w:eastAsia="en-GB"/>
            </w:rPr>
          </w:pPr>
          <w:hyperlink w:anchor="_Toc80780047" w:history="1">
            <w:r w:rsidR="00E83356" w:rsidRPr="00CC566F">
              <w:rPr>
                <w:rStyle w:val="Hyperlink"/>
                <w:noProof/>
              </w:rPr>
              <w:t>4.5.2.2</w:t>
            </w:r>
            <w:r w:rsidR="00E83356">
              <w:rPr>
                <w:rFonts w:eastAsiaTheme="minorEastAsia"/>
                <w:noProof/>
                <w:lang w:eastAsia="en-GB"/>
              </w:rPr>
              <w:tab/>
            </w:r>
            <w:r w:rsidR="00E83356" w:rsidRPr="00CC566F">
              <w:rPr>
                <w:rStyle w:val="Hyperlink"/>
                <w:noProof/>
              </w:rPr>
              <w:t>Polychlorinated Bi-Phenols (PCBs)</w:t>
            </w:r>
            <w:r w:rsidR="00E83356">
              <w:rPr>
                <w:noProof/>
                <w:webHidden/>
              </w:rPr>
              <w:tab/>
            </w:r>
            <w:r w:rsidR="00E83356">
              <w:rPr>
                <w:noProof/>
                <w:webHidden/>
              </w:rPr>
              <w:fldChar w:fldCharType="begin"/>
            </w:r>
            <w:r w:rsidR="00E83356">
              <w:rPr>
                <w:noProof/>
                <w:webHidden/>
              </w:rPr>
              <w:instrText xml:space="preserve"> PAGEREF _Toc80780047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5443CBF3" w14:textId="4C5B367D" w:rsidR="00E83356" w:rsidRDefault="008E4132">
          <w:pPr>
            <w:pStyle w:val="TOC3"/>
            <w:tabs>
              <w:tab w:val="left" w:pos="1100"/>
              <w:tab w:val="right" w:leader="dot" w:pos="10338"/>
            </w:tabs>
            <w:rPr>
              <w:rFonts w:eastAsiaTheme="minorEastAsia"/>
              <w:noProof/>
              <w:lang w:eastAsia="en-GB"/>
            </w:rPr>
          </w:pPr>
          <w:hyperlink w:anchor="_Toc80780048" w:history="1">
            <w:r w:rsidR="00E83356" w:rsidRPr="00CC566F">
              <w:rPr>
                <w:rStyle w:val="Hyperlink"/>
                <w:noProof/>
              </w:rPr>
              <w:t>4.6</w:t>
            </w:r>
            <w:r w:rsidR="00E83356">
              <w:rPr>
                <w:rFonts w:eastAsiaTheme="minorEastAsia"/>
                <w:noProof/>
                <w:lang w:eastAsia="en-GB"/>
              </w:rPr>
              <w:tab/>
            </w:r>
            <w:r w:rsidR="00E83356" w:rsidRPr="00CC566F">
              <w:rPr>
                <w:rStyle w:val="Hyperlink"/>
                <w:noProof/>
              </w:rPr>
              <w:t>Noise &amp; Vibration</w:t>
            </w:r>
            <w:r w:rsidR="00E83356">
              <w:rPr>
                <w:noProof/>
                <w:webHidden/>
              </w:rPr>
              <w:tab/>
            </w:r>
            <w:r w:rsidR="00E83356">
              <w:rPr>
                <w:noProof/>
                <w:webHidden/>
              </w:rPr>
              <w:fldChar w:fldCharType="begin"/>
            </w:r>
            <w:r w:rsidR="00E83356">
              <w:rPr>
                <w:noProof/>
                <w:webHidden/>
              </w:rPr>
              <w:instrText xml:space="preserve"> PAGEREF _Toc80780048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47F405D0" w14:textId="532998EC" w:rsidR="00E83356" w:rsidRDefault="008E4132">
          <w:pPr>
            <w:pStyle w:val="TOC3"/>
            <w:tabs>
              <w:tab w:val="left" w:pos="1320"/>
              <w:tab w:val="right" w:leader="dot" w:pos="10338"/>
            </w:tabs>
            <w:rPr>
              <w:rFonts w:eastAsiaTheme="minorEastAsia"/>
              <w:noProof/>
              <w:lang w:eastAsia="en-GB"/>
            </w:rPr>
          </w:pPr>
          <w:hyperlink w:anchor="_Toc80780049" w:history="1">
            <w:r w:rsidR="00E83356" w:rsidRPr="00CC566F">
              <w:rPr>
                <w:rStyle w:val="Hyperlink"/>
                <w:noProof/>
              </w:rPr>
              <w:t>4.6.1</w:t>
            </w:r>
            <w:r w:rsidR="00E83356">
              <w:rPr>
                <w:rFonts w:eastAsiaTheme="minorEastAsia"/>
                <w:noProof/>
                <w:lang w:eastAsia="en-GB"/>
              </w:rPr>
              <w:tab/>
            </w:r>
            <w:r w:rsidR="00E83356" w:rsidRPr="00CC566F">
              <w:rPr>
                <w:rStyle w:val="Hyperlink"/>
                <w:noProof/>
              </w:rPr>
              <w:t>Noise &amp; Vibration</w:t>
            </w:r>
            <w:r w:rsidR="00E83356">
              <w:rPr>
                <w:noProof/>
                <w:webHidden/>
              </w:rPr>
              <w:tab/>
            </w:r>
            <w:r w:rsidR="00E83356">
              <w:rPr>
                <w:noProof/>
                <w:webHidden/>
              </w:rPr>
              <w:fldChar w:fldCharType="begin"/>
            </w:r>
            <w:r w:rsidR="00E83356">
              <w:rPr>
                <w:noProof/>
                <w:webHidden/>
              </w:rPr>
              <w:instrText xml:space="preserve"> PAGEREF _Toc80780049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778FE2E9" w14:textId="34B2F02A" w:rsidR="00E83356" w:rsidRDefault="008E4132">
          <w:pPr>
            <w:pStyle w:val="TOC3"/>
            <w:tabs>
              <w:tab w:val="left" w:pos="1100"/>
              <w:tab w:val="right" w:leader="dot" w:pos="10338"/>
            </w:tabs>
            <w:rPr>
              <w:rFonts w:eastAsiaTheme="minorEastAsia"/>
              <w:noProof/>
              <w:lang w:eastAsia="en-GB"/>
            </w:rPr>
          </w:pPr>
          <w:hyperlink w:anchor="_Toc80780050" w:history="1">
            <w:r w:rsidR="00E83356" w:rsidRPr="00CC566F">
              <w:rPr>
                <w:rStyle w:val="Hyperlink"/>
                <w:noProof/>
              </w:rPr>
              <w:t>4.7</w:t>
            </w:r>
            <w:r w:rsidR="00E83356">
              <w:rPr>
                <w:rFonts w:eastAsiaTheme="minorEastAsia"/>
                <w:noProof/>
                <w:lang w:eastAsia="en-GB"/>
              </w:rPr>
              <w:tab/>
            </w:r>
            <w:r w:rsidR="00E83356" w:rsidRPr="00CC566F">
              <w:rPr>
                <w:rStyle w:val="Hyperlink"/>
                <w:noProof/>
              </w:rPr>
              <w:t>Dust, Odour &amp; Lighting</w:t>
            </w:r>
            <w:r w:rsidR="00E83356">
              <w:rPr>
                <w:noProof/>
                <w:webHidden/>
              </w:rPr>
              <w:tab/>
            </w:r>
            <w:r w:rsidR="00E83356">
              <w:rPr>
                <w:noProof/>
                <w:webHidden/>
              </w:rPr>
              <w:fldChar w:fldCharType="begin"/>
            </w:r>
            <w:r w:rsidR="00E83356">
              <w:rPr>
                <w:noProof/>
                <w:webHidden/>
              </w:rPr>
              <w:instrText xml:space="preserve"> PAGEREF _Toc80780050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6601097E" w14:textId="7D00C6CE" w:rsidR="00E83356" w:rsidRDefault="008E4132">
          <w:pPr>
            <w:pStyle w:val="TOC3"/>
            <w:tabs>
              <w:tab w:val="left" w:pos="1320"/>
              <w:tab w:val="right" w:leader="dot" w:pos="10338"/>
            </w:tabs>
            <w:rPr>
              <w:rFonts w:eastAsiaTheme="minorEastAsia"/>
              <w:noProof/>
              <w:lang w:eastAsia="en-GB"/>
            </w:rPr>
          </w:pPr>
          <w:hyperlink w:anchor="_Toc80780051" w:history="1">
            <w:r w:rsidR="00E83356" w:rsidRPr="00CC566F">
              <w:rPr>
                <w:rStyle w:val="Hyperlink"/>
                <w:noProof/>
              </w:rPr>
              <w:t>4.7.1</w:t>
            </w:r>
            <w:r w:rsidR="00E83356">
              <w:rPr>
                <w:rFonts w:eastAsiaTheme="minorEastAsia"/>
                <w:noProof/>
                <w:lang w:eastAsia="en-GB"/>
              </w:rPr>
              <w:tab/>
            </w:r>
            <w:r w:rsidR="00E83356" w:rsidRPr="00CC566F">
              <w:rPr>
                <w:rStyle w:val="Hyperlink"/>
                <w:noProof/>
              </w:rPr>
              <w:t>Dust Management</w:t>
            </w:r>
            <w:r w:rsidR="00E83356">
              <w:rPr>
                <w:noProof/>
                <w:webHidden/>
              </w:rPr>
              <w:tab/>
            </w:r>
            <w:r w:rsidR="00E83356">
              <w:rPr>
                <w:noProof/>
                <w:webHidden/>
              </w:rPr>
              <w:fldChar w:fldCharType="begin"/>
            </w:r>
            <w:r w:rsidR="00E83356">
              <w:rPr>
                <w:noProof/>
                <w:webHidden/>
              </w:rPr>
              <w:instrText xml:space="preserve"> PAGEREF _Toc80780051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50D6028F" w14:textId="5157373D" w:rsidR="00E83356" w:rsidRDefault="008E4132">
          <w:pPr>
            <w:pStyle w:val="TOC3"/>
            <w:tabs>
              <w:tab w:val="left" w:pos="1320"/>
              <w:tab w:val="right" w:leader="dot" w:pos="10338"/>
            </w:tabs>
            <w:rPr>
              <w:rFonts w:eastAsiaTheme="minorEastAsia"/>
              <w:noProof/>
              <w:lang w:eastAsia="en-GB"/>
            </w:rPr>
          </w:pPr>
          <w:hyperlink w:anchor="_Toc80780052" w:history="1">
            <w:r w:rsidR="00E83356" w:rsidRPr="00CC566F">
              <w:rPr>
                <w:rStyle w:val="Hyperlink"/>
                <w:noProof/>
              </w:rPr>
              <w:t>4.7.2</w:t>
            </w:r>
            <w:r w:rsidR="00E83356">
              <w:rPr>
                <w:rFonts w:eastAsiaTheme="minorEastAsia"/>
                <w:noProof/>
                <w:lang w:eastAsia="en-GB"/>
              </w:rPr>
              <w:tab/>
            </w:r>
            <w:r w:rsidR="00E83356" w:rsidRPr="00CC566F">
              <w:rPr>
                <w:rStyle w:val="Hyperlink"/>
                <w:noProof/>
              </w:rPr>
              <w:t>Odour Management</w:t>
            </w:r>
            <w:r w:rsidR="00E83356">
              <w:rPr>
                <w:noProof/>
                <w:webHidden/>
              </w:rPr>
              <w:tab/>
            </w:r>
            <w:r w:rsidR="00E83356">
              <w:rPr>
                <w:noProof/>
                <w:webHidden/>
              </w:rPr>
              <w:fldChar w:fldCharType="begin"/>
            </w:r>
            <w:r w:rsidR="00E83356">
              <w:rPr>
                <w:noProof/>
                <w:webHidden/>
              </w:rPr>
              <w:instrText xml:space="preserve"> PAGEREF _Toc80780052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3D2D1558" w14:textId="1FE1264F" w:rsidR="00E83356" w:rsidRDefault="008E4132">
          <w:pPr>
            <w:pStyle w:val="TOC3"/>
            <w:tabs>
              <w:tab w:val="left" w:pos="1320"/>
              <w:tab w:val="right" w:leader="dot" w:pos="10338"/>
            </w:tabs>
            <w:rPr>
              <w:rFonts w:eastAsiaTheme="minorEastAsia"/>
              <w:noProof/>
              <w:lang w:eastAsia="en-GB"/>
            </w:rPr>
          </w:pPr>
          <w:hyperlink w:anchor="_Toc80780053" w:history="1">
            <w:r w:rsidR="00E83356" w:rsidRPr="00CC566F">
              <w:rPr>
                <w:rStyle w:val="Hyperlink"/>
                <w:noProof/>
              </w:rPr>
              <w:t>4.7.3</w:t>
            </w:r>
            <w:r w:rsidR="00E83356">
              <w:rPr>
                <w:rFonts w:eastAsiaTheme="minorEastAsia"/>
                <w:noProof/>
                <w:lang w:eastAsia="en-GB"/>
              </w:rPr>
              <w:tab/>
            </w:r>
            <w:r w:rsidR="00E83356" w:rsidRPr="00CC566F">
              <w:rPr>
                <w:rStyle w:val="Hyperlink"/>
                <w:noProof/>
              </w:rPr>
              <w:t>Light Management</w:t>
            </w:r>
            <w:r w:rsidR="00E83356">
              <w:rPr>
                <w:noProof/>
                <w:webHidden/>
              </w:rPr>
              <w:tab/>
            </w:r>
            <w:r w:rsidR="00E83356">
              <w:rPr>
                <w:noProof/>
                <w:webHidden/>
              </w:rPr>
              <w:fldChar w:fldCharType="begin"/>
            </w:r>
            <w:r w:rsidR="00E83356">
              <w:rPr>
                <w:noProof/>
                <w:webHidden/>
              </w:rPr>
              <w:instrText xml:space="preserve"> PAGEREF _Toc80780053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0598B24E" w14:textId="717242C7" w:rsidR="00E83356" w:rsidRDefault="008E4132">
          <w:pPr>
            <w:pStyle w:val="TOC3"/>
            <w:tabs>
              <w:tab w:val="left" w:pos="1100"/>
              <w:tab w:val="right" w:leader="dot" w:pos="10338"/>
            </w:tabs>
            <w:rPr>
              <w:rFonts w:eastAsiaTheme="minorEastAsia"/>
              <w:noProof/>
              <w:lang w:eastAsia="en-GB"/>
            </w:rPr>
          </w:pPr>
          <w:hyperlink w:anchor="_Toc80780054" w:history="1">
            <w:r w:rsidR="00E83356" w:rsidRPr="00CC566F">
              <w:rPr>
                <w:rStyle w:val="Hyperlink"/>
                <w:noProof/>
              </w:rPr>
              <w:t>4.8</w:t>
            </w:r>
            <w:r w:rsidR="00E83356">
              <w:rPr>
                <w:rFonts w:eastAsiaTheme="minorEastAsia"/>
                <w:noProof/>
                <w:lang w:eastAsia="en-GB"/>
              </w:rPr>
              <w:tab/>
            </w:r>
            <w:r w:rsidR="00E83356" w:rsidRPr="00CC566F">
              <w:rPr>
                <w:rStyle w:val="Hyperlink"/>
                <w:noProof/>
              </w:rPr>
              <w:t>Pollution of Land/Water</w:t>
            </w:r>
            <w:r w:rsidR="00E83356">
              <w:rPr>
                <w:noProof/>
                <w:webHidden/>
              </w:rPr>
              <w:tab/>
            </w:r>
            <w:r w:rsidR="00E83356">
              <w:rPr>
                <w:noProof/>
                <w:webHidden/>
              </w:rPr>
              <w:fldChar w:fldCharType="begin"/>
            </w:r>
            <w:r w:rsidR="00E83356">
              <w:rPr>
                <w:noProof/>
                <w:webHidden/>
              </w:rPr>
              <w:instrText xml:space="preserve"> PAGEREF _Toc80780054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4DFD0BF0" w14:textId="33270F88" w:rsidR="00E83356" w:rsidRDefault="008E4132">
          <w:pPr>
            <w:pStyle w:val="TOC3"/>
            <w:tabs>
              <w:tab w:val="left" w:pos="1100"/>
              <w:tab w:val="right" w:leader="dot" w:pos="10338"/>
            </w:tabs>
            <w:rPr>
              <w:rFonts w:eastAsiaTheme="minorEastAsia"/>
              <w:noProof/>
              <w:lang w:eastAsia="en-GB"/>
            </w:rPr>
          </w:pPr>
          <w:hyperlink w:anchor="_Toc80780055" w:history="1">
            <w:r w:rsidR="00E83356" w:rsidRPr="00CC566F">
              <w:rPr>
                <w:rStyle w:val="Hyperlink"/>
                <w:noProof/>
              </w:rPr>
              <w:t>4.9</w:t>
            </w:r>
            <w:r w:rsidR="00E83356">
              <w:rPr>
                <w:rFonts w:eastAsiaTheme="minorEastAsia"/>
                <w:noProof/>
                <w:lang w:eastAsia="en-GB"/>
              </w:rPr>
              <w:tab/>
            </w:r>
            <w:r w:rsidR="00E83356" w:rsidRPr="00CC566F">
              <w:rPr>
                <w:rStyle w:val="Hyperlink"/>
                <w:noProof/>
              </w:rPr>
              <w:t>Sustainable Travel</w:t>
            </w:r>
            <w:r w:rsidR="00E83356">
              <w:rPr>
                <w:noProof/>
                <w:webHidden/>
              </w:rPr>
              <w:tab/>
            </w:r>
            <w:r w:rsidR="00E83356">
              <w:rPr>
                <w:noProof/>
                <w:webHidden/>
              </w:rPr>
              <w:fldChar w:fldCharType="begin"/>
            </w:r>
            <w:r w:rsidR="00E83356">
              <w:rPr>
                <w:noProof/>
                <w:webHidden/>
              </w:rPr>
              <w:instrText xml:space="preserve"> PAGEREF _Toc80780055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7FBFD977" w14:textId="7D2EC8B9" w:rsidR="00E83356" w:rsidRDefault="008E4132">
          <w:pPr>
            <w:pStyle w:val="TOC3"/>
            <w:tabs>
              <w:tab w:val="left" w:pos="1100"/>
              <w:tab w:val="right" w:leader="dot" w:pos="10338"/>
            </w:tabs>
            <w:rPr>
              <w:rFonts w:eastAsiaTheme="minorEastAsia"/>
              <w:noProof/>
              <w:lang w:eastAsia="en-GB"/>
            </w:rPr>
          </w:pPr>
          <w:hyperlink w:anchor="_Toc80780056" w:history="1">
            <w:r w:rsidR="00E83356" w:rsidRPr="00CC566F">
              <w:rPr>
                <w:rStyle w:val="Hyperlink"/>
                <w:noProof/>
              </w:rPr>
              <w:t>4.10</w:t>
            </w:r>
            <w:r w:rsidR="00E83356">
              <w:rPr>
                <w:rFonts w:eastAsiaTheme="minorEastAsia"/>
                <w:noProof/>
                <w:lang w:eastAsia="en-GB"/>
              </w:rPr>
              <w:tab/>
            </w:r>
            <w:r w:rsidR="00E83356" w:rsidRPr="00CC566F">
              <w:rPr>
                <w:rStyle w:val="Hyperlink"/>
                <w:noProof/>
              </w:rPr>
              <w:t>Water</w:t>
            </w:r>
            <w:r w:rsidR="00E83356">
              <w:rPr>
                <w:noProof/>
                <w:webHidden/>
              </w:rPr>
              <w:tab/>
            </w:r>
            <w:r w:rsidR="00E83356">
              <w:rPr>
                <w:noProof/>
                <w:webHidden/>
              </w:rPr>
              <w:fldChar w:fldCharType="begin"/>
            </w:r>
            <w:r w:rsidR="00E83356">
              <w:rPr>
                <w:noProof/>
                <w:webHidden/>
              </w:rPr>
              <w:instrText xml:space="preserve"> PAGEREF _Toc80780056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7E069DEB" w14:textId="450F95CD" w:rsidR="00E83356" w:rsidRDefault="008E4132">
          <w:pPr>
            <w:pStyle w:val="TOC3"/>
            <w:tabs>
              <w:tab w:val="left" w:pos="1100"/>
              <w:tab w:val="right" w:leader="dot" w:pos="10338"/>
            </w:tabs>
            <w:rPr>
              <w:rFonts w:eastAsiaTheme="minorEastAsia"/>
              <w:noProof/>
              <w:lang w:eastAsia="en-GB"/>
            </w:rPr>
          </w:pPr>
          <w:hyperlink w:anchor="_Toc80780057" w:history="1">
            <w:r w:rsidR="00E83356" w:rsidRPr="00CC566F">
              <w:rPr>
                <w:rStyle w:val="Hyperlink"/>
                <w:noProof/>
              </w:rPr>
              <w:t>4.11</w:t>
            </w:r>
            <w:r w:rsidR="00E83356">
              <w:rPr>
                <w:rFonts w:eastAsiaTheme="minorEastAsia"/>
                <w:noProof/>
                <w:lang w:eastAsia="en-GB"/>
              </w:rPr>
              <w:tab/>
            </w:r>
            <w:r w:rsidR="00E83356" w:rsidRPr="00CC566F">
              <w:rPr>
                <w:rStyle w:val="Hyperlink"/>
                <w:noProof/>
              </w:rPr>
              <w:t>Weather Resilience and Climate Change Adaptation</w:t>
            </w:r>
            <w:r w:rsidR="00E83356">
              <w:rPr>
                <w:noProof/>
                <w:webHidden/>
              </w:rPr>
              <w:tab/>
            </w:r>
            <w:r w:rsidR="00E83356">
              <w:rPr>
                <w:noProof/>
                <w:webHidden/>
              </w:rPr>
              <w:fldChar w:fldCharType="begin"/>
            </w:r>
            <w:r w:rsidR="00E83356">
              <w:rPr>
                <w:noProof/>
                <w:webHidden/>
              </w:rPr>
              <w:instrText xml:space="preserve"> PAGEREF _Toc80780057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5EE52B98" w14:textId="18549822" w:rsidR="00E83356" w:rsidRDefault="008E4132">
          <w:pPr>
            <w:pStyle w:val="TOC1"/>
            <w:tabs>
              <w:tab w:val="left" w:pos="440"/>
              <w:tab w:val="right" w:leader="dot" w:pos="10338"/>
            </w:tabs>
            <w:rPr>
              <w:rFonts w:eastAsiaTheme="minorEastAsia"/>
              <w:noProof/>
              <w:lang w:eastAsia="en-GB"/>
            </w:rPr>
          </w:pPr>
          <w:hyperlink w:anchor="_Toc80780058" w:history="1">
            <w:r w:rsidR="00E83356" w:rsidRPr="00CC566F">
              <w:rPr>
                <w:rStyle w:val="Hyperlink"/>
                <w:noProof/>
              </w:rPr>
              <w:t>5</w:t>
            </w:r>
            <w:r w:rsidR="00E83356">
              <w:rPr>
                <w:rFonts w:eastAsiaTheme="minorEastAsia"/>
                <w:noProof/>
                <w:lang w:eastAsia="en-GB"/>
              </w:rPr>
              <w:tab/>
            </w:r>
            <w:r w:rsidR="00E83356" w:rsidRPr="00CC566F">
              <w:rPr>
                <w:rStyle w:val="Hyperlink"/>
                <w:noProof/>
              </w:rPr>
              <w:t>Social Impact Areas</w:t>
            </w:r>
            <w:r w:rsidR="00E83356">
              <w:rPr>
                <w:noProof/>
                <w:webHidden/>
              </w:rPr>
              <w:tab/>
            </w:r>
            <w:r w:rsidR="00E83356">
              <w:rPr>
                <w:noProof/>
                <w:webHidden/>
              </w:rPr>
              <w:fldChar w:fldCharType="begin"/>
            </w:r>
            <w:r w:rsidR="00E83356">
              <w:rPr>
                <w:noProof/>
                <w:webHidden/>
              </w:rPr>
              <w:instrText xml:space="preserve"> PAGEREF _Toc80780058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18C63D5D" w14:textId="393BA5B0" w:rsidR="00E83356" w:rsidRDefault="008E4132">
          <w:pPr>
            <w:pStyle w:val="TOC3"/>
            <w:tabs>
              <w:tab w:val="left" w:pos="1100"/>
              <w:tab w:val="right" w:leader="dot" w:pos="10338"/>
            </w:tabs>
            <w:rPr>
              <w:rFonts w:eastAsiaTheme="minorEastAsia"/>
              <w:noProof/>
              <w:lang w:eastAsia="en-GB"/>
            </w:rPr>
          </w:pPr>
          <w:hyperlink w:anchor="_Toc80780059" w:history="1">
            <w:r w:rsidR="00E83356" w:rsidRPr="00CC566F">
              <w:rPr>
                <w:rStyle w:val="Hyperlink"/>
                <w:noProof/>
              </w:rPr>
              <w:t>5.1</w:t>
            </w:r>
            <w:r w:rsidR="00E83356">
              <w:rPr>
                <w:rFonts w:eastAsiaTheme="minorEastAsia"/>
                <w:noProof/>
                <w:lang w:eastAsia="en-GB"/>
              </w:rPr>
              <w:tab/>
            </w:r>
            <w:r w:rsidR="00E83356" w:rsidRPr="00CC566F">
              <w:rPr>
                <w:rStyle w:val="Hyperlink"/>
                <w:noProof/>
              </w:rPr>
              <w:t>Being a Caring Neighbour &amp; Stakeholder Engagement Plan</w:t>
            </w:r>
            <w:r w:rsidR="00E83356">
              <w:rPr>
                <w:noProof/>
                <w:webHidden/>
              </w:rPr>
              <w:tab/>
            </w:r>
            <w:r w:rsidR="00E83356">
              <w:rPr>
                <w:noProof/>
                <w:webHidden/>
              </w:rPr>
              <w:fldChar w:fldCharType="begin"/>
            </w:r>
            <w:r w:rsidR="00E83356">
              <w:rPr>
                <w:noProof/>
                <w:webHidden/>
              </w:rPr>
              <w:instrText xml:space="preserve"> PAGEREF _Toc80780059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082CD5C8" w14:textId="6DF3EB30" w:rsidR="00E83356" w:rsidRDefault="008E4132">
          <w:pPr>
            <w:pStyle w:val="TOC3"/>
            <w:tabs>
              <w:tab w:val="left" w:pos="1100"/>
              <w:tab w:val="right" w:leader="dot" w:pos="10338"/>
            </w:tabs>
            <w:rPr>
              <w:rFonts w:eastAsiaTheme="minorEastAsia"/>
              <w:noProof/>
              <w:lang w:eastAsia="en-GB"/>
            </w:rPr>
          </w:pPr>
          <w:hyperlink w:anchor="_Toc80780060" w:history="1">
            <w:r w:rsidR="00E83356" w:rsidRPr="00CC566F">
              <w:rPr>
                <w:rStyle w:val="Hyperlink"/>
                <w:noProof/>
              </w:rPr>
              <w:t>5.2</w:t>
            </w:r>
            <w:r w:rsidR="00E83356">
              <w:rPr>
                <w:rFonts w:eastAsiaTheme="minorEastAsia"/>
                <w:noProof/>
                <w:lang w:eastAsia="en-GB"/>
              </w:rPr>
              <w:tab/>
            </w:r>
            <w:r w:rsidR="00E83356" w:rsidRPr="00CC566F">
              <w:rPr>
                <w:rStyle w:val="Hyperlink"/>
                <w:noProof/>
              </w:rPr>
              <w:t>Connecting Communities with the Environment</w:t>
            </w:r>
            <w:r w:rsidR="00E83356">
              <w:rPr>
                <w:noProof/>
                <w:webHidden/>
              </w:rPr>
              <w:tab/>
            </w:r>
            <w:r w:rsidR="00E83356">
              <w:rPr>
                <w:noProof/>
                <w:webHidden/>
              </w:rPr>
              <w:fldChar w:fldCharType="begin"/>
            </w:r>
            <w:r w:rsidR="00E83356">
              <w:rPr>
                <w:noProof/>
                <w:webHidden/>
              </w:rPr>
              <w:instrText xml:space="preserve"> PAGEREF _Toc80780060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3B120797" w14:textId="2CD24F28" w:rsidR="00E83356" w:rsidRDefault="008E4132">
          <w:pPr>
            <w:pStyle w:val="TOC3"/>
            <w:tabs>
              <w:tab w:val="left" w:pos="1100"/>
              <w:tab w:val="right" w:leader="dot" w:pos="10338"/>
            </w:tabs>
            <w:rPr>
              <w:rFonts w:eastAsiaTheme="minorEastAsia"/>
              <w:noProof/>
              <w:lang w:eastAsia="en-GB"/>
            </w:rPr>
          </w:pPr>
          <w:hyperlink w:anchor="_Toc80780061" w:history="1">
            <w:r w:rsidR="00E83356" w:rsidRPr="00CC566F">
              <w:rPr>
                <w:rStyle w:val="Hyperlink"/>
                <w:noProof/>
              </w:rPr>
              <w:t>5.3</w:t>
            </w:r>
            <w:r w:rsidR="00E83356">
              <w:rPr>
                <w:rFonts w:eastAsiaTheme="minorEastAsia"/>
                <w:noProof/>
                <w:lang w:eastAsia="en-GB"/>
              </w:rPr>
              <w:tab/>
            </w:r>
            <w:r w:rsidR="00E83356" w:rsidRPr="00CC566F">
              <w:rPr>
                <w:rStyle w:val="Hyperlink"/>
                <w:noProof/>
              </w:rPr>
              <w:t>Creating Engaged Employees and Positive Industry Partnerships</w:t>
            </w:r>
            <w:r w:rsidR="00E83356">
              <w:rPr>
                <w:noProof/>
                <w:webHidden/>
              </w:rPr>
              <w:tab/>
            </w:r>
            <w:r w:rsidR="00E83356">
              <w:rPr>
                <w:noProof/>
                <w:webHidden/>
              </w:rPr>
              <w:fldChar w:fldCharType="begin"/>
            </w:r>
            <w:r w:rsidR="00E83356">
              <w:rPr>
                <w:noProof/>
                <w:webHidden/>
              </w:rPr>
              <w:instrText xml:space="preserve"> PAGEREF _Toc80780061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3DB9EC98" w14:textId="162926B7" w:rsidR="00E83356" w:rsidRDefault="008E4132">
          <w:pPr>
            <w:pStyle w:val="TOC3"/>
            <w:tabs>
              <w:tab w:val="left" w:pos="1100"/>
              <w:tab w:val="right" w:leader="dot" w:pos="10338"/>
            </w:tabs>
            <w:rPr>
              <w:rFonts w:eastAsiaTheme="minorEastAsia"/>
              <w:noProof/>
              <w:lang w:eastAsia="en-GB"/>
            </w:rPr>
          </w:pPr>
          <w:hyperlink w:anchor="_Toc80780062" w:history="1">
            <w:r w:rsidR="00E83356" w:rsidRPr="00CC566F">
              <w:rPr>
                <w:rStyle w:val="Hyperlink"/>
                <w:noProof/>
              </w:rPr>
              <w:t>5.4</w:t>
            </w:r>
            <w:r w:rsidR="00E83356">
              <w:rPr>
                <w:rFonts w:eastAsiaTheme="minorEastAsia"/>
                <w:noProof/>
                <w:lang w:eastAsia="en-GB"/>
              </w:rPr>
              <w:tab/>
            </w:r>
            <w:r w:rsidR="00E83356" w:rsidRPr="00CC566F">
              <w:rPr>
                <w:rStyle w:val="Hyperlink"/>
                <w:noProof/>
              </w:rPr>
              <w:t>Inspiring Tomorrow’s Workforce</w:t>
            </w:r>
            <w:r w:rsidR="00E83356">
              <w:rPr>
                <w:noProof/>
                <w:webHidden/>
              </w:rPr>
              <w:tab/>
            </w:r>
            <w:r w:rsidR="00E83356">
              <w:rPr>
                <w:noProof/>
                <w:webHidden/>
              </w:rPr>
              <w:fldChar w:fldCharType="begin"/>
            </w:r>
            <w:r w:rsidR="00E83356">
              <w:rPr>
                <w:noProof/>
                <w:webHidden/>
              </w:rPr>
              <w:instrText xml:space="preserve"> PAGEREF _Toc80780062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20B65AAA" w14:textId="5C4391A4" w:rsidR="00E83356" w:rsidRDefault="008E4132">
          <w:pPr>
            <w:pStyle w:val="TOC3"/>
            <w:tabs>
              <w:tab w:val="left" w:pos="1100"/>
              <w:tab w:val="right" w:leader="dot" w:pos="10338"/>
            </w:tabs>
            <w:rPr>
              <w:rFonts w:eastAsiaTheme="minorEastAsia"/>
              <w:noProof/>
              <w:lang w:eastAsia="en-GB"/>
            </w:rPr>
          </w:pPr>
          <w:hyperlink w:anchor="_Toc80780063" w:history="1">
            <w:r w:rsidR="00E83356" w:rsidRPr="00CC566F">
              <w:rPr>
                <w:rStyle w:val="Hyperlink"/>
                <w:noProof/>
              </w:rPr>
              <w:t>5.5</w:t>
            </w:r>
            <w:r w:rsidR="00E83356">
              <w:rPr>
                <w:rFonts w:eastAsiaTheme="minorEastAsia"/>
                <w:noProof/>
                <w:lang w:eastAsia="en-GB"/>
              </w:rPr>
              <w:tab/>
            </w:r>
            <w:r w:rsidR="00E83356" w:rsidRPr="00CC566F">
              <w:rPr>
                <w:rStyle w:val="Hyperlink"/>
                <w:noProof/>
              </w:rPr>
              <w:t>Keeping Communities Safe</w:t>
            </w:r>
            <w:r w:rsidR="00E83356">
              <w:rPr>
                <w:noProof/>
                <w:webHidden/>
              </w:rPr>
              <w:tab/>
            </w:r>
            <w:r w:rsidR="00E83356">
              <w:rPr>
                <w:noProof/>
                <w:webHidden/>
              </w:rPr>
              <w:fldChar w:fldCharType="begin"/>
            </w:r>
            <w:r w:rsidR="00E83356">
              <w:rPr>
                <w:noProof/>
                <w:webHidden/>
              </w:rPr>
              <w:instrText xml:space="preserve"> PAGEREF _Toc80780063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0EC0DE43" w14:textId="63F393D0" w:rsidR="00E83356" w:rsidRDefault="008E4132">
          <w:pPr>
            <w:pStyle w:val="TOC3"/>
            <w:tabs>
              <w:tab w:val="left" w:pos="1100"/>
              <w:tab w:val="right" w:leader="dot" w:pos="10338"/>
            </w:tabs>
            <w:rPr>
              <w:rFonts w:eastAsiaTheme="minorEastAsia"/>
              <w:noProof/>
              <w:lang w:eastAsia="en-GB"/>
            </w:rPr>
          </w:pPr>
          <w:hyperlink w:anchor="_Toc80780064" w:history="1">
            <w:r w:rsidR="00E83356" w:rsidRPr="00CC566F">
              <w:rPr>
                <w:rStyle w:val="Hyperlink"/>
                <w:noProof/>
              </w:rPr>
              <w:t>5.6</w:t>
            </w:r>
            <w:r w:rsidR="00E83356">
              <w:rPr>
                <w:rFonts w:eastAsiaTheme="minorEastAsia"/>
                <w:noProof/>
                <w:lang w:eastAsia="en-GB"/>
              </w:rPr>
              <w:tab/>
            </w:r>
            <w:r w:rsidR="00E83356" w:rsidRPr="00CC566F">
              <w:rPr>
                <w:rStyle w:val="Hyperlink"/>
                <w:noProof/>
              </w:rPr>
              <w:t>Making Rail a Great Experience</w:t>
            </w:r>
            <w:r w:rsidR="00E83356">
              <w:rPr>
                <w:noProof/>
                <w:webHidden/>
              </w:rPr>
              <w:tab/>
            </w:r>
            <w:r w:rsidR="00E83356">
              <w:rPr>
                <w:noProof/>
                <w:webHidden/>
              </w:rPr>
              <w:fldChar w:fldCharType="begin"/>
            </w:r>
            <w:r w:rsidR="00E83356">
              <w:rPr>
                <w:noProof/>
                <w:webHidden/>
              </w:rPr>
              <w:instrText xml:space="preserve"> PAGEREF _Toc80780064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181B7427" w14:textId="728A6D2D" w:rsidR="00E83356" w:rsidRDefault="008E4132">
          <w:pPr>
            <w:pStyle w:val="TOC3"/>
            <w:tabs>
              <w:tab w:val="left" w:pos="1100"/>
              <w:tab w:val="right" w:leader="dot" w:pos="10338"/>
            </w:tabs>
            <w:rPr>
              <w:rFonts w:eastAsiaTheme="minorEastAsia"/>
              <w:noProof/>
              <w:lang w:eastAsia="en-GB"/>
            </w:rPr>
          </w:pPr>
          <w:hyperlink w:anchor="_Toc80780065" w:history="1">
            <w:r w:rsidR="00E83356" w:rsidRPr="00CC566F">
              <w:rPr>
                <w:rStyle w:val="Hyperlink"/>
                <w:noProof/>
              </w:rPr>
              <w:t>5.7</w:t>
            </w:r>
            <w:r w:rsidR="00E83356">
              <w:rPr>
                <w:rFonts w:eastAsiaTheme="minorEastAsia"/>
                <w:noProof/>
                <w:lang w:eastAsia="en-GB"/>
              </w:rPr>
              <w:tab/>
            </w:r>
            <w:r w:rsidR="00E83356" w:rsidRPr="00CC566F">
              <w:rPr>
                <w:rStyle w:val="Hyperlink"/>
                <w:noProof/>
              </w:rPr>
              <w:t>Making Travel Accessible and Inclusive</w:t>
            </w:r>
            <w:r w:rsidR="00E83356">
              <w:rPr>
                <w:noProof/>
                <w:webHidden/>
              </w:rPr>
              <w:tab/>
            </w:r>
            <w:r w:rsidR="00E83356">
              <w:rPr>
                <w:noProof/>
                <w:webHidden/>
              </w:rPr>
              <w:fldChar w:fldCharType="begin"/>
            </w:r>
            <w:r w:rsidR="00E83356">
              <w:rPr>
                <w:noProof/>
                <w:webHidden/>
              </w:rPr>
              <w:instrText xml:space="preserve"> PAGEREF _Toc80780065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7043BE67" w14:textId="7C00615B" w:rsidR="00E83356" w:rsidRDefault="008E4132">
          <w:pPr>
            <w:pStyle w:val="TOC3"/>
            <w:tabs>
              <w:tab w:val="left" w:pos="1100"/>
              <w:tab w:val="right" w:leader="dot" w:pos="10338"/>
            </w:tabs>
            <w:rPr>
              <w:rFonts w:eastAsiaTheme="minorEastAsia"/>
              <w:noProof/>
              <w:lang w:eastAsia="en-GB"/>
            </w:rPr>
          </w:pPr>
          <w:hyperlink w:anchor="_Toc80780066" w:history="1">
            <w:r w:rsidR="00E83356" w:rsidRPr="00CC566F">
              <w:rPr>
                <w:rStyle w:val="Hyperlink"/>
                <w:noProof/>
              </w:rPr>
              <w:t>5.8</w:t>
            </w:r>
            <w:r w:rsidR="00E83356">
              <w:rPr>
                <w:rFonts w:eastAsiaTheme="minorEastAsia"/>
                <w:noProof/>
                <w:lang w:eastAsia="en-GB"/>
              </w:rPr>
              <w:tab/>
            </w:r>
            <w:r w:rsidR="00E83356" w:rsidRPr="00CC566F">
              <w:rPr>
                <w:rStyle w:val="Hyperlink"/>
                <w:noProof/>
              </w:rPr>
              <w:t>Respecting Cultural Heritage and Rail History</w:t>
            </w:r>
            <w:r w:rsidR="00E83356">
              <w:rPr>
                <w:noProof/>
                <w:webHidden/>
              </w:rPr>
              <w:tab/>
            </w:r>
            <w:r w:rsidR="00E83356">
              <w:rPr>
                <w:noProof/>
                <w:webHidden/>
              </w:rPr>
              <w:fldChar w:fldCharType="begin"/>
            </w:r>
            <w:r w:rsidR="00E83356">
              <w:rPr>
                <w:noProof/>
                <w:webHidden/>
              </w:rPr>
              <w:instrText xml:space="preserve"> PAGEREF _Toc80780066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71EC6522" w14:textId="72491808" w:rsidR="00E83356" w:rsidRDefault="008E4132">
          <w:pPr>
            <w:pStyle w:val="TOC3"/>
            <w:tabs>
              <w:tab w:val="left" w:pos="1100"/>
              <w:tab w:val="right" w:leader="dot" w:pos="10338"/>
            </w:tabs>
            <w:rPr>
              <w:rFonts w:eastAsiaTheme="minorEastAsia"/>
              <w:noProof/>
              <w:lang w:eastAsia="en-GB"/>
            </w:rPr>
          </w:pPr>
          <w:hyperlink w:anchor="_Toc80780067" w:history="1">
            <w:r w:rsidR="00E83356" w:rsidRPr="00CC566F">
              <w:rPr>
                <w:rStyle w:val="Hyperlink"/>
                <w:noProof/>
              </w:rPr>
              <w:t>5.9</w:t>
            </w:r>
            <w:r w:rsidR="00E83356">
              <w:rPr>
                <w:rFonts w:eastAsiaTheme="minorEastAsia"/>
                <w:noProof/>
                <w:lang w:eastAsia="en-GB"/>
              </w:rPr>
              <w:tab/>
            </w:r>
            <w:r w:rsidR="00E83356" w:rsidRPr="00CC566F">
              <w:rPr>
                <w:rStyle w:val="Hyperlink"/>
                <w:noProof/>
              </w:rPr>
              <w:t>Supporting Britain’s Economic Development</w:t>
            </w:r>
            <w:r w:rsidR="00E83356">
              <w:rPr>
                <w:noProof/>
                <w:webHidden/>
              </w:rPr>
              <w:tab/>
            </w:r>
            <w:r w:rsidR="00E83356">
              <w:rPr>
                <w:noProof/>
                <w:webHidden/>
              </w:rPr>
              <w:fldChar w:fldCharType="begin"/>
            </w:r>
            <w:r w:rsidR="00E83356">
              <w:rPr>
                <w:noProof/>
                <w:webHidden/>
              </w:rPr>
              <w:instrText xml:space="preserve"> PAGEREF _Toc80780067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14F0C2F7" w14:textId="6089BB0D" w:rsidR="00E83356" w:rsidRDefault="008E4132">
          <w:pPr>
            <w:pStyle w:val="TOC1"/>
            <w:tabs>
              <w:tab w:val="left" w:pos="440"/>
              <w:tab w:val="right" w:leader="dot" w:pos="10338"/>
            </w:tabs>
            <w:rPr>
              <w:rFonts w:eastAsiaTheme="minorEastAsia"/>
              <w:noProof/>
              <w:lang w:eastAsia="en-GB"/>
            </w:rPr>
          </w:pPr>
          <w:hyperlink w:anchor="_Toc80780068" w:history="1">
            <w:r w:rsidR="00E83356" w:rsidRPr="00CC566F">
              <w:rPr>
                <w:rStyle w:val="Hyperlink"/>
                <w:noProof/>
              </w:rPr>
              <w:t>6</w:t>
            </w:r>
            <w:r w:rsidR="00E83356">
              <w:rPr>
                <w:rFonts w:eastAsiaTheme="minorEastAsia"/>
                <w:noProof/>
                <w:lang w:eastAsia="en-GB"/>
              </w:rPr>
              <w:tab/>
            </w:r>
            <w:r w:rsidR="00E83356" w:rsidRPr="00CC566F">
              <w:rPr>
                <w:rStyle w:val="Hyperlink"/>
                <w:noProof/>
              </w:rPr>
              <w:t>Incident Management</w:t>
            </w:r>
            <w:r w:rsidR="00E83356">
              <w:rPr>
                <w:noProof/>
                <w:webHidden/>
              </w:rPr>
              <w:tab/>
            </w:r>
            <w:r w:rsidR="00E83356">
              <w:rPr>
                <w:noProof/>
                <w:webHidden/>
              </w:rPr>
              <w:fldChar w:fldCharType="begin"/>
            </w:r>
            <w:r w:rsidR="00E83356">
              <w:rPr>
                <w:noProof/>
                <w:webHidden/>
              </w:rPr>
              <w:instrText xml:space="preserve"> PAGEREF _Toc80780068 \h </w:instrText>
            </w:r>
            <w:r w:rsidR="00E83356">
              <w:rPr>
                <w:noProof/>
                <w:webHidden/>
              </w:rPr>
            </w:r>
            <w:r w:rsidR="00E83356">
              <w:rPr>
                <w:noProof/>
                <w:webHidden/>
              </w:rPr>
              <w:fldChar w:fldCharType="separate"/>
            </w:r>
            <w:r w:rsidR="00E83356">
              <w:rPr>
                <w:noProof/>
                <w:webHidden/>
              </w:rPr>
              <w:t>20</w:t>
            </w:r>
            <w:r w:rsidR="00E83356">
              <w:rPr>
                <w:noProof/>
                <w:webHidden/>
              </w:rPr>
              <w:fldChar w:fldCharType="end"/>
            </w:r>
          </w:hyperlink>
        </w:p>
        <w:p w14:paraId="737429B6" w14:textId="7359D5E7" w:rsidR="00E83356" w:rsidRDefault="008E4132">
          <w:pPr>
            <w:pStyle w:val="TOC3"/>
            <w:tabs>
              <w:tab w:val="left" w:pos="1100"/>
              <w:tab w:val="right" w:leader="dot" w:pos="10338"/>
            </w:tabs>
            <w:rPr>
              <w:rFonts w:eastAsiaTheme="minorEastAsia"/>
              <w:noProof/>
              <w:lang w:eastAsia="en-GB"/>
            </w:rPr>
          </w:pPr>
          <w:hyperlink w:anchor="_Toc80780069" w:history="1">
            <w:r w:rsidR="00E83356" w:rsidRPr="00CC566F">
              <w:rPr>
                <w:rStyle w:val="Hyperlink"/>
                <w:noProof/>
              </w:rPr>
              <w:t>6.1</w:t>
            </w:r>
            <w:r w:rsidR="00E83356">
              <w:rPr>
                <w:rFonts w:eastAsiaTheme="minorEastAsia"/>
                <w:noProof/>
                <w:lang w:eastAsia="en-GB"/>
              </w:rPr>
              <w:tab/>
            </w:r>
            <w:r w:rsidR="00E83356" w:rsidRPr="00CC566F">
              <w:rPr>
                <w:rStyle w:val="Hyperlink"/>
                <w:noProof/>
              </w:rPr>
              <w:t>Incident Response Plan</w:t>
            </w:r>
            <w:r w:rsidR="00E83356">
              <w:rPr>
                <w:noProof/>
                <w:webHidden/>
              </w:rPr>
              <w:tab/>
            </w:r>
            <w:r w:rsidR="00E83356">
              <w:rPr>
                <w:noProof/>
                <w:webHidden/>
              </w:rPr>
              <w:fldChar w:fldCharType="begin"/>
            </w:r>
            <w:r w:rsidR="00E83356">
              <w:rPr>
                <w:noProof/>
                <w:webHidden/>
              </w:rPr>
              <w:instrText xml:space="preserve"> PAGEREF _Toc80780069 \h </w:instrText>
            </w:r>
            <w:r w:rsidR="00E83356">
              <w:rPr>
                <w:noProof/>
                <w:webHidden/>
              </w:rPr>
            </w:r>
            <w:r w:rsidR="00E83356">
              <w:rPr>
                <w:noProof/>
                <w:webHidden/>
              </w:rPr>
              <w:fldChar w:fldCharType="separate"/>
            </w:r>
            <w:r w:rsidR="00E83356">
              <w:rPr>
                <w:noProof/>
                <w:webHidden/>
              </w:rPr>
              <w:t>20</w:t>
            </w:r>
            <w:r w:rsidR="00E83356">
              <w:rPr>
                <w:noProof/>
                <w:webHidden/>
              </w:rPr>
              <w:fldChar w:fldCharType="end"/>
            </w:r>
          </w:hyperlink>
        </w:p>
        <w:p w14:paraId="4A711CDC" w14:textId="0B4B77A7" w:rsidR="00E83356" w:rsidRDefault="008E4132">
          <w:pPr>
            <w:pStyle w:val="TOC1"/>
            <w:tabs>
              <w:tab w:val="right" w:leader="dot" w:pos="10338"/>
            </w:tabs>
            <w:rPr>
              <w:rFonts w:eastAsiaTheme="minorEastAsia"/>
              <w:noProof/>
              <w:lang w:eastAsia="en-GB"/>
            </w:rPr>
          </w:pPr>
          <w:hyperlink w:anchor="_Toc80780070" w:history="1">
            <w:r w:rsidR="00E83356" w:rsidRPr="00CC566F">
              <w:rPr>
                <w:rStyle w:val="Hyperlink"/>
                <w:noProof/>
              </w:rPr>
              <w:t>Appendix A: Principal Contractor Environmental &amp; Social Policies</w:t>
            </w:r>
            <w:r w:rsidR="00E83356">
              <w:rPr>
                <w:noProof/>
                <w:webHidden/>
              </w:rPr>
              <w:tab/>
            </w:r>
            <w:r w:rsidR="00E83356">
              <w:rPr>
                <w:noProof/>
                <w:webHidden/>
              </w:rPr>
              <w:fldChar w:fldCharType="begin"/>
            </w:r>
            <w:r w:rsidR="00E83356">
              <w:rPr>
                <w:noProof/>
                <w:webHidden/>
              </w:rPr>
              <w:instrText xml:space="preserve"> PAGEREF _Toc80780070 \h </w:instrText>
            </w:r>
            <w:r w:rsidR="00E83356">
              <w:rPr>
                <w:noProof/>
                <w:webHidden/>
              </w:rPr>
            </w:r>
            <w:r w:rsidR="00E83356">
              <w:rPr>
                <w:noProof/>
                <w:webHidden/>
              </w:rPr>
              <w:fldChar w:fldCharType="separate"/>
            </w:r>
            <w:r w:rsidR="00E83356">
              <w:rPr>
                <w:noProof/>
                <w:webHidden/>
              </w:rPr>
              <w:t>21</w:t>
            </w:r>
            <w:r w:rsidR="00E83356">
              <w:rPr>
                <w:noProof/>
                <w:webHidden/>
              </w:rPr>
              <w:fldChar w:fldCharType="end"/>
            </w:r>
          </w:hyperlink>
        </w:p>
        <w:p w14:paraId="706CF391" w14:textId="0B2D6263" w:rsidR="00E83356" w:rsidRDefault="008E4132">
          <w:pPr>
            <w:pStyle w:val="TOC1"/>
            <w:tabs>
              <w:tab w:val="right" w:leader="dot" w:pos="10338"/>
            </w:tabs>
            <w:rPr>
              <w:rFonts w:eastAsiaTheme="minorEastAsia"/>
              <w:noProof/>
              <w:lang w:eastAsia="en-GB"/>
            </w:rPr>
          </w:pPr>
          <w:hyperlink w:anchor="_Toc80780071" w:history="1">
            <w:r w:rsidR="00E83356" w:rsidRPr="00CC566F">
              <w:rPr>
                <w:rStyle w:val="Hyperlink"/>
                <w:noProof/>
              </w:rPr>
              <w:t>Appendix B: Environmental &amp; Social Risk Assessment Matrix - Risk</w:t>
            </w:r>
            <w:r w:rsidR="00E83356">
              <w:rPr>
                <w:noProof/>
                <w:webHidden/>
              </w:rPr>
              <w:tab/>
            </w:r>
            <w:r w:rsidR="00E83356">
              <w:rPr>
                <w:noProof/>
                <w:webHidden/>
              </w:rPr>
              <w:fldChar w:fldCharType="begin"/>
            </w:r>
            <w:r w:rsidR="00E83356">
              <w:rPr>
                <w:noProof/>
                <w:webHidden/>
              </w:rPr>
              <w:instrText xml:space="preserve"> PAGEREF _Toc80780071 \h </w:instrText>
            </w:r>
            <w:r w:rsidR="00E83356">
              <w:rPr>
                <w:noProof/>
                <w:webHidden/>
              </w:rPr>
            </w:r>
            <w:r w:rsidR="00E83356">
              <w:rPr>
                <w:noProof/>
                <w:webHidden/>
              </w:rPr>
              <w:fldChar w:fldCharType="separate"/>
            </w:r>
            <w:r w:rsidR="00E83356">
              <w:rPr>
                <w:noProof/>
                <w:webHidden/>
              </w:rPr>
              <w:t>22</w:t>
            </w:r>
            <w:r w:rsidR="00E83356">
              <w:rPr>
                <w:noProof/>
                <w:webHidden/>
              </w:rPr>
              <w:fldChar w:fldCharType="end"/>
            </w:r>
          </w:hyperlink>
        </w:p>
        <w:p w14:paraId="1EC9051A" w14:textId="1498EE11" w:rsidR="00E83356" w:rsidRDefault="008E4132">
          <w:pPr>
            <w:pStyle w:val="TOC1"/>
            <w:tabs>
              <w:tab w:val="right" w:leader="dot" w:pos="10338"/>
            </w:tabs>
            <w:rPr>
              <w:rFonts w:eastAsiaTheme="minorEastAsia"/>
              <w:noProof/>
              <w:lang w:eastAsia="en-GB"/>
            </w:rPr>
          </w:pPr>
          <w:hyperlink w:anchor="_Toc80780072" w:history="1">
            <w:r w:rsidR="00E83356" w:rsidRPr="00CC566F">
              <w:rPr>
                <w:rStyle w:val="Hyperlink"/>
                <w:noProof/>
              </w:rPr>
              <w:t>Appendix B: – Environmental &amp; Social Risk Assessment Matrix – Opportunity</w:t>
            </w:r>
            <w:r w:rsidR="00E83356">
              <w:rPr>
                <w:noProof/>
                <w:webHidden/>
              </w:rPr>
              <w:tab/>
            </w:r>
            <w:r w:rsidR="00E83356">
              <w:rPr>
                <w:noProof/>
                <w:webHidden/>
              </w:rPr>
              <w:fldChar w:fldCharType="begin"/>
            </w:r>
            <w:r w:rsidR="00E83356">
              <w:rPr>
                <w:noProof/>
                <w:webHidden/>
              </w:rPr>
              <w:instrText xml:space="preserve"> PAGEREF _Toc80780072 \h </w:instrText>
            </w:r>
            <w:r w:rsidR="00E83356">
              <w:rPr>
                <w:noProof/>
                <w:webHidden/>
              </w:rPr>
            </w:r>
            <w:r w:rsidR="00E83356">
              <w:rPr>
                <w:noProof/>
                <w:webHidden/>
              </w:rPr>
              <w:fldChar w:fldCharType="separate"/>
            </w:r>
            <w:r w:rsidR="00E83356">
              <w:rPr>
                <w:noProof/>
                <w:webHidden/>
              </w:rPr>
              <w:t>23</w:t>
            </w:r>
            <w:r w:rsidR="00E83356">
              <w:rPr>
                <w:noProof/>
                <w:webHidden/>
              </w:rPr>
              <w:fldChar w:fldCharType="end"/>
            </w:r>
          </w:hyperlink>
        </w:p>
        <w:p w14:paraId="20D58100" w14:textId="242687FE" w:rsidR="00E83356" w:rsidRDefault="008E4132">
          <w:pPr>
            <w:pStyle w:val="TOC1"/>
            <w:tabs>
              <w:tab w:val="right" w:leader="dot" w:pos="10338"/>
            </w:tabs>
            <w:rPr>
              <w:rFonts w:eastAsiaTheme="minorEastAsia"/>
              <w:noProof/>
              <w:lang w:eastAsia="en-GB"/>
            </w:rPr>
          </w:pPr>
          <w:hyperlink w:anchor="_Toc80780073" w:history="1">
            <w:r w:rsidR="00E83356" w:rsidRPr="00CC566F">
              <w:rPr>
                <w:rStyle w:val="Hyperlink"/>
                <w:noProof/>
              </w:rPr>
              <w:t>Appendix C – Environmental Risks and Opportunities Tables</w:t>
            </w:r>
            <w:r w:rsidR="00E83356">
              <w:rPr>
                <w:noProof/>
                <w:webHidden/>
              </w:rPr>
              <w:tab/>
            </w:r>
            <w:r w:rsidR="00E83356">
              <w:rPr>
                <w:noProof/>
                <w:webHidden/>
              </w:rPr>
              <w:fldChar w:fldCharType="begin"/>
            </w:r>
            <w:r w:rsidR="00E83356">
              <w:rPr>
                <w:noProof/>
                <w:webHidden/>
              </w:rPr>
              <w:instrText xml:space="preserve"> PAGEREF _Toc80780073 \h </w:instrText>
            </w:r>
            <w:r w:rsidR="00E83356">
              <w:rPr>
                <w:noProof/>
                <w:webHidden/>
              </w:rPr>
            </w:r>
            <w:r w:rsidR="00E83356">
              <w:rPr>
                <w:noProof/>
                <w:webHidden/>
              </w:rPr>
              <w:fldChar w:fldCharType="separate"/>
            </w:r>
            <w:r w:rsidR="00E83356">
              <w:rPr>
                <w:noProof/>
                <w:webHidden/>
              </w:rPr>
              <w:t>25</w:t>
            </w:r>
            <w:r w:rsidR="00E83356">
              <w:rPr>
                <w:noProof/>
                <w:webHidden/>
              </w:rPr>
              <w:fldChar w:fldCharType="end"/>
            </w:r>
          </w:hyperlink>
        </w:p>
        <w:p w14:paraId="2DC970E1" w14:textId="39C2AC93" w:rsidR="00E30643" w:rsidRDefault="0015755E" w:rsidP="00E30643">
          <w:pPr>
            <w:rPr>
              <w:b/>
              <w:bCs/>
              <w:noProof/>
            </w:rPr>
          </w:pPr>
          <w:r>
            <w:rPr>
              <w:b/>
              <w:bCs/>
              <w:noProof/>
            </w:rPr>
            <w:fldChar w:fldCharType="end"/>
          </w:r>
        </w:p>
      </w:sdtContent>
    </w:sdt>
    <w:p w14:paraId="3F7439F9" w14:textId="68E0E0B8" w:rsidR="00871578" w:rsidRDefault="00871578" w:rsidP="00F96F3F"/>
    <w:p w14:paraId="1619D5D4" w14:textId="782CD777" w:rsidR="00871578" w:rsidRDefault="00871578" w:rsidP="00871578"/>
    <w:p w14:paraId="6B52EBEF" w14:textId="67322BD4" w:rsidR="00871578" w:rsidRDefault="00871578" w:rsidP="00871578"/>
    <w:p w14:paraId="0AC85589" w14:textId="4286235D" w:rsidR="00871578" w:rsidRDefault="00871578" w:rsidP="00871578"/>
    <w:p w14:paraId="2F078246" w14:textId="4E1D88F3" w:rsidR="00871578" w:rsidRDefault="00871578" w:rsidP="00871578"/>
    <w:p w14:paraId="5E1BC418" w14:textId="6A3EA32F" w:rsidR="00871578" w:rsidRDefault="00871578" w:rsidP="00871578"/>
    <w:p w14:paraId="00073372" w14:textId="2F4D4913" w:rsidR="00871578" w:rsidRDefault="00871578" w:rsidP="00871578"/>
    <w:p w14:paraId="42F91B45" w14:textId="69980479" w:rsidR="00871578" w:rsidRDefault="00871578" w:rsidP="00871578"/>
    <w:p w14:paraId="07F09111" w14:textId="32F9FD5D" w:rsidR="00871578" w:rsidRDefault="00871578" w:rsidP="00871578"/>
    <w:p w14:paraId="3B799780" w14:textId="42B5E49D" w:rsidR="00871578" w:rsidRDefault="00871578" w:rsidP="00871578"/>
    <w:p w14:paraId="57103014" w14:textId="23114F53" w:rsidR="00871578" w:rsidRDefault="00871578" w:rsidP="00871578"/>
    <w:p w14:paraId="6A1CF7BF" w14:textId="745936FF" w:rsidR="00871578" w:rsidRDefault="00871578" w:rsidP="00871578"/>
    <w:p w14:paraId="1D9FC1F6" w14:textId="14E0AE72" w:rsidR="00871578" w:rsidRDefault="00871578" w:rsidP="00871578"/>
    <w:p w14:paraId="0A91081C" w14:textId="78F0D297" w:rsidR="00871578" w:rsidRDefault="00871578" w:rsidP="00871578"/>
    <w:p w14:paraId="49CBE271" w14:textId="2DBADEFF" w:rsidR="00871578" w:rsidRDefault="00871578" w:rsidP="00871578"/>
    <w:p w14:paraId="75099D39" w14:textId="0CE18394" w:rsidR="00871578" w:rsidRDefault="00871578" w:rsidP="00871578"/>
    <w:p w14:paraId="42817F96" w14:textId="7D086785" w:rsidR="00871578" w:rsidRDefault="00871578" w:rsidP="00871578"/>
    <w:p w14:paraId="467844D7" w14:textId="0EF5B8C3" w:rsidR="00871578" w:rsidRDefault="00871578" w:rsidP="00871578"/>
    <w:p w14:paraId="03BDBD5A" w14:textId="2115D521" w:rsidR="00871578" w:rsidRDefault="00871578" w:rsidP="00871578"/>
    <w:p w14:paraId="5D9E05A3" w14:textId="124B3654" w:rsidR="00871578" w:rsidRDefault="00871578" w:rsidP="00871578"/>
    <w:p w14:paraId="6A6FEE82" w14:textId="631DE1B1" w:rsidR="00871578" w:rsidRDefault="00871578" w:rsidP="00871578"/>
    <w:p w14:paraId="0C6835CB" w14:textId="14E47534" w:rsidR="00871578" w:rsidRDefault="00871578" w:rsidP="00871578"/>
    <w:p w14:paraId="1B71182C" w14:textId="77777777" w:rsidR="00871578" w:rsidRPr="00871578" w:rsidRDefault="00871578" w:rsidP="00871578"/>
    <w:p w14:paraId="42A6A3B3" w14:textId="2DC6D208" w:rsidR="00D20B16" w:rsidRPr="00D20B16" w:rsidRDefault="00D20B16" w:rsidP="00B810C7">
      <w:pPr>
        <w:pStyle w:val="Heading1"/>
        <w:numPr>
          <w:ilvl w:val="0"/>
          <w:numId w:val="9"/>
        </w:numPr>
        <w:ind w:left="284" w:hanging="284"/>
      </w:pPr>
      <w:bookmarkStart w:id="0" w:name="_Toc80780008"/>
      <w:r>
        <w:lastRenderedPageBreak/>
        <w:t>Summary</w:t>
      </w:r>
      <w:bookmarkEnd w:id="0"/>
    </w:p>
    <w:p w14:paraId="40DDAEB0" w14:textId="57AEF5F7" w:rsidR="003C6F06" w:rsidRPr="003C6F06" w:rsidRDefault="003C6F06" w:rsidP="00B810C7">
      <w:pPr>
        <w:pStyle w:val="Heading3"/>
        <w:numPr>
          <w:ilvl w:val="1"/>
          <w:numId w:val="36"/>
        </w:numPr>
        <w:rPr>
          <w:rStyle w:val="SubtleEmphasis"/>
          <w:i w:val="0"/>
          <w:iCs w:val="0"/>
          <w:color w:val="243F60" w:themeColor="accent1" w:themeShade="7F"/>
        </w:rPr>
      </w:pPr>
      <w:bookmarkStart w:id="1" w:name="_Toc80780009"/>
      <w:r>
        <w:t>Project Description/ Scope of Works</w:t>
      </w:r>
      <w:bookmarkEnd w:id="1"/>
    </w:p>
    <w:p w14:paraId="0B35C4F7" w14:textId="5C338E0F" w:rsidR="003C6F06" w:rsidRPr="0025404A" w:rsidRDefault="003C6F06" w:rsidP="00B810C7">
      <w:pPr>
        <w:pStyle w:val="ListParagraph"/>
        <w:numPr>
          <w:ilvl w:val="0"/>
          <w:numId w:val="29"/>
        </w:numPr>
        <w:rPr>
          <w:rStyle w:val="SubtleEmphasis"/>
        </w:rPr>
      </w:pPr>
      <w:r w:rsidRPr="0C97E1E2">
        <w:rPr>
          <w:rStyle w:val="SubtleEmphasis"/>
        </w:rPr>
        <w:t>Description of the project/ scope of works, timeframes, and contractor responsible.</w:t>
      </w:r>
    </w:p>
    <w:p w14:paraId="230EF66D" w14:textId="03AE5921" w:rsidR="003C6F06" w:rsidRDefault="003C6F06" w:rsidP="00B810C7">
      <w:pPr>
        <w:pStyle w:val="Heading3"/>
        <w:numPr>
          <w:ilvl w:val="1"/>
          <w:numId w:val="36"/>
        </w:numPr>
      </w:pPr>
      <w:bookmarkStart w:id="2" w:name="_Toc80780010"/>
      <w:r>
        <w:t>Site Location and Plan</w:t>
      </w:r>
      <w:bookmarkEnd w:id="2"/>
    </w:p>
    <w:p w14:paraId="6DC04E0B" w14:textId="7FBF72BE" w:rsidR="00871578" w:rsidRDefault="003C6F06" w:rsidP="00871578">
      <w:pPr>
        <w:pStyle w:val="ListParagraph"/>
        <w:numPr>
          <w:ilvl w:val="0"/>
          <w:numId w:val="29"/>
        </w:numPr>
        <w:rPr>
          <w:rStyle w:val="SubtleEmphasis"/>
        </w:rPr>
      </w:pPr>
      <w:bookmarkStart w:id="3" w:name="OLE_LINK6"/>
      <w:bookmarkStart w:id="4" w:name="OLE_LINK7"/>
      <w:r w:rsidRPr="0C97E1E2">
        <w:rPr>
          <w:rStyle w:val="SubtleEmphasis"/>
        </w:rPr>
        <w:t>Site plan showing site boundaries, key environmental risk areas, receptors &amp; conservation designations where possible (figures required)</w:t>
      </w:r>
      <w:bookmarkEnd w:id="3"/>
      <w:bookmarkEnd w:id="4"/>
    </w:p>
    <w:tbl>
      <w:tblPr>
        <w:tblStyle w:val="TableGrid"/>
        <w:tblpPr w:leftFromText="180" w:rightFromText="180" w:vertAnchor="page" w:horzAnchor="margin" w:tblpXSpec="center" w:tblpY="5734"/>
        <w:tblW w:w="0" w:type="auto"/>
        <w:tblLook w:val="04A0" w:firstRow="1" w:lastRow="0" w:firstColumn="1" w:lastColumn="0" w:noHBand="0" w:noVBand="1"/>
      </w:tblPr>
      <w:tblGrid>
        <w:gridCol w:w="3936"/>
        <w:gridCol w:w="567"/>
        <w:gridCol w:w="3772"/>
        <w:gridCol w:w="633"/>
      </w:tblGrid>
      <w:tr w:rsidR="003119C3" w:rsidRPr="003119C3" w14:paraId="0DA35D9F" w14:textId="77777777" w:rsidTr="003119C3">
        <w:tc>
          <w:tcPr>
            <w:tcW w:w="3936" w:type="dxa"/>
          </w:tcPr>
          <w:p w14:paraId="5229E614" w14:textId="77777777" w:rsidR="003119C3" w:rsidRPr="003119C3" w:rsidRDefault="003119C3" w:rsidP="003119C3">
            <w:pPr>
              <w:tabs>
                <w:tab w:val="left" w:pos="1100"/>
              </w:tabs>
              <w:spacing w:after="120"/>
              <w:rPr>
                <w:rFonts w:cs="Arial"/>
                <w:b/>
                <w:sz w:val="18"/>
                <w:szCs w:val="18"/>
              </w:rPr>
            </w:pPr>
            <w:r w:rsidRPr="003119C3">
              <w:rPr>
                <w:rFonts w:cs="Arial"/>
                <w:b/>
                <w:sz w:val="18"/>
                <w:szCs w:val="18"/>
              </w:rPr>
              <w:t>Theme(s)</w:t>
            </w:r>
          </w:p>
        </w:tc>
        <w:tc>
          <w:tcPr>
            <w:tcW w:w="567" w:type="dxa"/>
          </w:tcPr>
          <w:p w14:paraId="2C6C6981" w14:textId="77777777" w:rsidR="003119C3" w:rsidRPr="003119C3" w:rsidRDefault="003119C3" w:rsidP="003119C3">
            <w:pPr>
              <w:tabs>
                <w:tab w:val="left" w:pos="1100"/>
              </w:tabs>
              <w:spacing w:after="120"/>
              <w:jc w:val="center"/>
              <w:rPr>
                <w:rFonts w:cs="Arial"/>
                <w:b/>
                <w:sz w:val="18"/>
                <w:szCs w:val="18"/>
              </w:rPr>
            </w:pPr>
            <w:bookmarkStart w:id="5" w:name="OLE_LINK1"/>
            <w:bookmarkStart w:id="6" w:name="OLE_LINK2"/>
            <w:r w:rsidRPr="003119C3">
              <w:rPr>
                <w:rFonts w:ascii="Wingdings" w:eastAsia="Wingdings" w:hAnsi="Wingdings" w:cs="Wingdings"/>
                <w:b/>
                <w:sz w:val="18"/>
                <w:szCs w:val="18"/>
              </w:rPr>
              <w:t></w:t>
            </w:r>
            <w:bookmarkEnd w:id="5"/>
            <w:bookmarkEnd w:id="6"/>
          </w:p>
        </w:tc>
        <w:tc>
          <w:tcPr>
            <w:tcW w:w="3772" w:type="dxa"/>
          </w:tcPr>
          <w:p w14:paraId="56184457" w14:textId="77777777" w:rsidR="003119C3" w:rsidRPr="003119C3" w:rsidRDefault="003119C3" w:rsidP="003119C3">
            <w:pPr>
              <w:tabs>
                <w:tab w:val="left" w:pos="1100"/>
              </w:tabs>
              <w:spacing w:after="120"/>
              <w:rPr>
                <w:rFonts w:cs="Arial"/>
                <w:b/>
                <w:sz w:val="18"/>
                <w:szCs w:val="18"/>
              </w:rPr>
            </w:pPr>
            <w:r w:rsidRPr="003119C3">
              <w:rPr>
                <w:rFonts w:cs="Arial"/>
                <w:b/>
                <w:sz w:val="18"/>
                <w:szCs w:val="18"/>
              </w:rPr>
              <w:t>Theme(s)</w:t>
            </w:r>
          </w:p>
        </w:tc>
        <w:tc>
          <w:tcPr>
            <w:tcW w:w="633" w:type="dxa"/>
          </w:tcPr>
          <w:p w14:paraId="7C02AC92" w14:textId="77777777" w:rsidR="003119C3" w:rsidRPr="003119C3" w:rsidRDefault="003119C3" w:rsidP="003119C3">
            <w:pPr>
              <w:tabs>
                <w:tab w:val="left" w:pos="1100"/>
              </w:tabs>
              <w:spacing w:after="120"/>
              <w:jc w:val="center"/>
              <w:rPr>
                <w:rFonts w:cs="Arial"/>
                <w:b/>
                <w:sz w:val="18"/>
                <w:szCs w:val="18"/>
              </w:rPr>
            </w:pPr>
            <w:r w:rsidRPr="003119C3">
              <w:rPr>
                <w:rFonts w:ascii="Wingdings" w:eastAsia="Wingdings" w:hAnsi="Wingdings" w:cs="Wingdings"/>
                <w:b/>
                <w:sz w:val="18"/>
                <w:szCs w:val="18"/>
              </w:rPr>
              <w:t></w:t>
            </w:r>
          </w:p>
        </w:tc>
      </w:tr>
      <w:tr w:rsidR="003119C3" w:rsidRPr="003119C3" w14:paraId="7D274412" w14:textId="77777777" w:rsidTr="003119C3">
        <w:tc>
          <w:tcPr>
            <w:tcW w:w="3936" w:type="dxa"/>
          </w:tcPr>
          <w:p w14:paraId="4F4B448C" w14:textId="77777777" w:rsidR="003119C3" w:rsidRPr="003119C3" w:rsidRDefault="003119C3" w:rsidP="003119C3">
            <w:pPr>
              <w:tabs>
                <w:tab w:val="left" w:pos="1100"/>
              </w:tabs>
              <w:spacing w:after="120"/>
              <w:rPr>
                <w:rFonts w:cs="Arial"/>
                <w:sz w:val="18"/>
                <w:szCs w:val="18"/>
              </w:rPr>
            </w:pPr>
            <w:r w:rsidRPr="003119C3">
              <w:rPr>
                <w:rFonts w:cs="Arial"/>
                <w:sz w:val="18"/>
                <w:szCs w:val="18"/>
              </w:rPr>
              <w:t>Biodiversity</w:t>
            </w:r>
          </w:p>
          <w:p w14:paraId="15919A02"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1312" behindDoc="1" locked="0" layoutInCell="1" allowOverlap="1" wp14:anchorId="75E62C20" wp14:editId="1A37B10D">
                  <wp:simplePos x="0" y="0"/>
                  <wp:positionH relativeFrom="column">
                    <wp:posOffset>1731645</wp:posOffset>
                  </wp:positionH>
                  <wp:positionV relativeFrom="paragraph">
                    <wp:posOffset>-155575</wp:posOffset>
                  </wp:positionV>
                  <wp:extent cx="631825" cy="350520"/>
                  <wp:effectExtent l="0" t="0" r="0" b="0"/>
                  <wp:wrapTight wrapText="bothSides">
                    <wp:wrapPolygon edited="0">
                      <wp:start x="3908" y="0"/>
                      <wp:lineTo x="0" y="2348"/>
                      <wp:lineTo x="0" y="14087"/>
                      <wp:lineTo x="1954" y="19957"/>
                      <wp:lineTo x="7164" y="19957"/>
                      <wp:lineTo x="11071" y="19957"/>
                      <wp:lineTo x="20840" y="17609"/>
                      <wp:lineTo x="20840" y="0"/>
                      <wp:lineTo x="3908" y="0"/>
                    </wp:wrapPolygon>
                  </wp:wrapTight>
                  <wp:docPr id="6" name="Picture 6" descr="C:\Users\fstainth\Desktop\ICONS\Biod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tainth\Desktop\ICONS\Biodiversit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825"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 w:type="dxa"/>
          </w:tcPr>
          <w:p w14:paraId="0DCE0ED4" w14:textId="77777777" w:rsidR="003119C3" w:rsidRPr="003119C3" w:rsidRDefault="003119C3" w:rsidP="003119C3">
            <w:pPr>
              <w:tabs>
                <w:tab w:val="left" w:pos="1100"/>
              </w:tabs>
              <w:spacing w:after="120"/>
              <w:rPr>
                <w:rFonts w:cs="Arial"/>
                <w:sz w:val="18"/>
                <w:szCs w:val="18"/>
              </w:rPr>
            </w:pPr>
          </w:p>
        </w:tc>
        <w:tc>
          <w:tcPr>
            <w:tcW w:w="3772" w:type="dxa"/>
          </w:tcPr>
          <w:p w14:paraId="351B9529" w14:textId="77777777" w:rsidR="003119C3" w:rsidRPr="003119C3" w:rsidRDefault="003119C3" w:rsidP="003119C3">
            <w:pPr>
              <w:tabs>
                <w:tab w:val="left" w:pos="2616"/>
              </w:tabs>
              <w:rPr>
                <w:sz w:val="18"/>
                <w:szCs w:val="18"/>
              </w:rPr>
            </w:pPr>
            <w:r w:rsidRPr="003119C3">
              <w:rPr>
                <w:noProof/>
                <w:sz w:val="18"/>
                <w:szCs w:val="18"/>
                <w:lang w:eastAsia="en-GB"/>
              </w:rPr>
              <w:drawing>
                <wp:anchor distT="0" distB="0" distL="114300" distR="114300" simplePos="0" relativeHeight="251667456" behindDoc="1" locked="0" layoutInCell="1" allowOverlap="1" wp14:anchorId="65900913" wp14:editId="61B9176F">
                  <wp:simplePos x="0" y="0"/>
                  <wp:positionH relativeFrom="column">
                    <wp:posOffset>1780540</wp:posOffset>
                  </wp:positionH>
                  <wp:positionV relativeFrom="paragraph">
                    <wp:posOffset>15240</wp:posOffset>
                  </wp:positionV>
                  <wp:extent cx="464820" cy="441960"/>
                  <wp:effectExtent l="0" t="0" r="0" b="0"/>
                  <wp:wrapTight wrapText="bothSides">
                    <wp:wrapPolygon edited="0">
                      <wp:start x="885" y="0"/>
                      <wp:lineTo x="0" y="13034"/>
                      <wp:lineTo x="0" y="18621"/>
                      <wp:lineTo x="2656" y="20483"/>
                      <wp:lineTo x="17705" y="20483"/>
                      <wp:lineTo x="20361" y="18621"/>
                      <wp:lineTo x="20361" y="13034"/>
                      <wp:lineTo x="19475" y="0"/>
                      <wp:lineTo x="885" y="0"/>
                    </wp:wrapPolygon>
                  </wp:wrapTight>
                  <wp:docPr id="19" name="Picture 19" descr="C:\Users\fstainth\Desktop\ICONS\Caring Neighb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stainth\Desktop\ICONS\Caring Neighbou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Being a caring neighbour</w:t>
            </w:r>
            <w:r w:rsidRPr="003119C3">
              <w:rPr>
                <w:sz w:val="18"/>
                <w:szCs w:val="18"/>
              </w:rPr>
              <w:tab/>
            </w:r>
          </w:p>
        </w:tc>
        <w:tc>
          <w:tcPr>
            <w:tcW w:w="633" w:type="dxa"/>
          </w:tcPr>
          <w:p w14:paraId="7E361DEF" w14:textId="77777777" w:rsidR="003119C3" w:rsidRPr="003119C3" w:rsidRDefault="003119C3" w:rsidP="003119C3">
            <w:pPr>
              <w:tabs>
                <w:tab w:val="left" w:pos="1100"/>
              </w:tabs>
              <w:spacing w:after="120"/>
              <w:rPr>
                <w:rFonts w:cs="Arial"/>
                <w:sz w:val="18"/>
                <w:szCs w:val="18"/>
              </w:rPr>
            </w:pPr>
          </w:p>
        </w:tc>
      </w:tr>
      <w:tr w:rsidR="003119C3" w:rsidRPr="003119C3" w14:paraId="7020F2DA" w14:textId="77777777" w:rsidTr="003119C3">
        <w:tc>
          <w:tcPr>
            <w:tcW w:w="3936" w:type="dxa"/>
          </w:tcPr>
          <w:p w14:paraId="666B5641"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2336" behindDoc="1" locked="0" layoutInCell="1" allowOverlap="1" wp14:anchorId="14C4EEFE" wp14:editId="62114ECD">
                  <wp:simplePos x="0" y="0"/>
                  <wp:positionH relativeFrom="column">
                    <wp:posOffset>1854200</wp:posOffset>
                  </wp:positionH>
                  <wp:positionV relativeFrom="paragraph">
                    <wp:posOffset>17145</wp:posOffset>
                  </wp:positionV>
                  <wp:extent cx="407670" cy="455295"/>
                  <wp:effectExtent l="0" t="0" r="0" b="1905"/>
                  <wp:wrapTight wrapText="bothSides">
                    <wp:wrapPolygon edited="0">
                      <wp:start x="5047" y="0"/>
                      <wp:lineTo x="0" y="14460"/>
                      <wp:lineTo x="1009" y="20787"/>
                      <wp:lineTo x="19178" y="20787"/>
                      <wp:lineTo x="19178" y="12653"/>
                      <wp:lineTo x="17159" y="2711"/>
                      <wp:lineTo x="15140" y="0"/>
                      <wp:lineTo x="5047" y="0"/>
                    </wp:wrapPolygon>
                  </wp:wrapTight>
                  <wp:docPr id="3" name="Picture 3" descr="C:\Users\fstainth\Desktop\ICONS\Contaminated 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tainth\Desktop\ICONS\Contaminated lan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670"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Contaminated Land </w:t>
            </w:r>
          </w:p>
          <w:p w14:paraId="3ED8F539" w14:textId="77777777" w:rsidR="003119C3" w:rsidRPr="003119C3" w:rsidRDefault="003119C3" w:rsidP="003119C3">
            <w:pPr>
              <w:tabs>
                <w:tab w:val="left" w:pos="1100"/>
              </w:tabs>
              <w:spacing w:after="120"/>
              <w:rPr>
                <w:rFonts w:cs="Arial"/>
                <w:sz w:val="18"/>
                <w:szCs w:val="18"/>
              </w:rPr>
            </w:pPr>
          </w:p>
        </w:tc>
        <w:tc>
          <w:tcPr>
            <w:tcW w:w="567" w:type="dxa"/>
          </w:tcPr>
          <w:p w14:paraId="24445DFB" w14:textId="77777777" w:rsidR="003119C3" w:rsidRPr="003119C3" w:rsidRDefault="003119C3" w:rsidP="003119C3">
            <w:pPr>
              <w:tabs>
                <w:tab w:val="left" w:pos="1100"/>
              </w:tabs>
              <w:spacing w:after="120"/>
              <w:rPr>
                <w:rFonts w:cs="Arial"/>
                <w:sz w:val="18"/>
                <w:szCs w:val="18"/>
              </w:rPr>
            </w:pPr>
          </w:p>
        </w:tc>
        <w:tc>
          <w:tcPr>
            <w:tcW w:w="3772" w:type="dxa"/>
          </w:tcPr>
          <w:p w14:paraId="6DD62A9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68480" behindDoc="1" locked="0" layoutInCell="1" allowOverlap="1" wp14:anchorId="4D090815" wp14:editId="6E87DFE6">
                  <wp:simplePos x="0" y="0"/>
                  <wp:positionH relativeFrom="column">
                    <wp:posOffset>1803400</wp:posOffset>
                  </wp:positionH>
                  <wp:positionV relativeFrom="paragraph">
                    <wp:posOffset>17145</wp:posOffset>
                  </wp:positionV>
                  <wp:extent cx="422275" cy="495300"/>
                  <wp:effectExtent l="0" t="0" r="0" b="0"/>
                  <wp:wrapTight wrapText="bothSides">
                    <wp:wrapPolygon edited="0">
                      <wp:start x="6821" y="0"/>
                      <wp:lineTo x="0" y="2492"/>
                      <wp:lineTo x="0" y="15785"/>
                      <wp:lineTo x="3898" y="20769"/>
                      <wp:lineTo x="20463" y="20769"/>
                      <wp:lineTo x="20463" y="15785"/>
                      <wp:lineTo x="13642" y="13292"/>
                      <wp:lineTo x="18514" y="9969"/>
                      <wp:lineTo x="19489" y="6646"/>
                      <wp:lineTo x="15591" y="0"/>
                      <wp:lineTo x="6821" y="0"/>
                    </wp:wrapPolygon>
                  </wp:wrapTight>
                  <wp:docPr id="18" name="Picture 18" descr="C:\Users\fstainth\Desktop\ICONS\Connecting communities with the enviro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stainth\Desktop\ICONS\Connecting communities with the environmen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22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Connecting communities with the environment </w:t>
            </w:r>
          </w:p>
        </w:tc>
        <w:tc>
          <w:tcPr>
            <w:tcW w:w="633" w:type="dxa"/>
          </w:tcPr>
          <w:p w14:paraId="4C2CDCD7" w14:textId="77777777" w:rsidR="003119C3" w:rsidRPr="003119C3" w:rsidRDefault="003119C3" w:rsidP="003119C3">
            <w:pPr>
              <w:tabs>
                <w:tab w:val="left" w:pos="1100"/>
              </w:tabs>
              <w:spacing w:after="120"/>
              <w:rPr>
                <w:rFonts w:cs="Arial"/>
                <w:sz w:val="18"/>
                <w:szCs w:val="18"/>
              </w:rPr>
            </w:pPr>
          </w:p>
        </w:tc>
      </w:tr>
      <w:tr w:rsidR="003119C3" w:rsidRPr="003119C3" w14:paraId="195D0CC2" w14:textId="77777777" w:rsidTr="003119C3">
        <w:tc>
          <w:tcPr>
            <w:tcW w:w="3936" w:type="dxa"/>
          </w:tcPr>
          <w:p w14:paraId="3B1191BA"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6672" behindDoc="1" locked="0" layoutInCell="1" allowOverlap="1" wp14:anchorId="6DA56553" wp14:editId="7D2D1B35">
                  <wp:simplePos x="0" y="0"/>
                  <wp:positionH relativeFrom="column">
                    <wp:posOffset>1858645</wp:posOffset>
                  </wp:positionH>
                  <wp:positionV relativeFrom="paragraph">
                    <wp:posOffset>45720</wp:posOffset>
                  </wp:positionV>
                  <wp:extent cx="403860" cy="441325"/>
                  <wp:effectExtent l="0" t="0" r="0" b="0"/>
                  <wp:wrapTight wrapText="bothSides">
                    <wp:wrapPolygon edited="0">
                      <wp:start x="4075" y="0"/>
                      <wp:lineTo x="2038" y="932"/>
                      <wp:lineTo x="0" y="7459"/>
                      <wp:lineTo x="0" y="20512"/>
                      <wp:lineTo x="20377" y="20512"/>
                      <wp:lineTo x="20377" y="0"/>
                      <wp:lineTo x="4075" y="0"/>
                    </wp:wrapPolygon>
                  </wp:wrapTight>
                  <wp:docPr id="24" name="Picture 24" descr="C:\Users\fstainth\Desktop\ICONS\Emissions to 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stainth\Desktop\ICONS\Emissions to ai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860"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Emissions to Air </w:t>
            </w:r>
          </w:p>
          <w:p w14:paraId="2C106237" w14:textId="77777777" w:rsidR="003119C3" w:rsidRPr="003119C3" w:rsidRDefault="003119C3" w:rsidP="003119C3">
            <w:pPr>
              <w:tabs>
                <w:tab w:val="left" w:pos="1100"/>
              </w:tabs>
              <w:spacing w:after="120"/>
              <w:rPr>
                <w:rFonts w:cs="Arial"/>
                <w:sz w:val="18"/>
                <w:szCs w:val="18"/>
              </w:rPr>
            </w:pPr>
          </w:p>
        </w:tc>
        <w:tc>
          <w:tcPr>
            <w:tcW w:w="567" w:type="dxa"/>
          </w:tcPr>
          <w:p w14:paraId="0B94A310" w14:textId="77777777" w:rsidR="003119C3" w:rsidRPr="003119C3" w:rsidRDefault="003119C3" w:rsidP="003119C3">
            <w:pPr>
              <w:tabs>
                <w:tab w:val="left" w:pos="1100"/>
              </w:tabs>
              <w:spacing w:after="120"/>
              <w:rPr>
                <w:rFonts w:cs="Arial"/>
                <w:sz w:val="18"/>
                <w:szCs w:val="18"/>
              </w:rPr>
            </w:pPr>
          </w:p>
        </w:tc>
        <w:tc>
          <w:tcPr>
            <w:tcW w:w="3772" w:type="dxa"/>
          </w:tcPr>
          <w:p w14:paraId="60405070"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5648" behindDoc="1" locked="0" layoutInCell="1" allowOverlap="1" wp14:anchorId="4679BC69" wp14:editId="473DE13C">
                  <wp:simplePos x="0" y="0"/>
                  <wp:positionH relativeFrom="column">
                    <wp:posOffset>1649730</wp:posOffset>
                  </wp:positionH>
                  <wp:positionV relativeFrom="paragraph">
                    <wp:posOffset>46990</wp:posOffset>
                  </wp:positionV>
                  <wp:extent cx="602615" cy="388620"/>
                  <wp:effectExtent l="0" t="0" r="6985" b="0"/>
                  <wp:wrapTight wrapText="bothSides">
                    <wp:wrapPolygon edited="0">
                      <wp:start x="8194" y="0"/>
                      <wp:lineTo x="0" y="0"/>
                      <wp:lineTo x="0" y="19059"/>
                      <wp:lineTo x="2048" y="20118"/>
                      <wp:lineTo x="7511" y="20118"/>
                      <wp:lineTo x="15022" y="20118"/>
                      <wp:lineTo x="21168" y="20118"/>
                      <wp:lineTo x="21168" y="0"/>
                      <wp:lineTo x="13656" y="0"/>
                      <wp:lineTo x="8194" y="0"/>
                    </wp:wrapPolygon>
                  </wp:wrapTight>
                  <wp:docPr id="21" name="Picture 21" descr="C:\Users\fstainth\Desktop\ICONS\Creating Engaged  Employ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tainth\Desktop\ICONS\Creating Engaged  Employe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261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Creating engaged employees and positive industry partnerships </w:t>
            </w:r>
          </w:p>
        </w:tc>
        <w:tc>
          <w:tcPr>
            <w:tcW w:w="633" w:type="dxa"/>
          </w:tcPr>
          <w:p w14:paraId="1E5AB84C" w14:textId="77777777" w:rsidR="003119C3" w:rsidRPr="003119C3" w:rsidRDefault="003119C3" w:rsidP="003119C3">
            <w:pPr>
              <w:tabs>
                <w:tab w:val="left" w:pos="1100"/>
              </w:tabs>
              <w:spacing w:after="120"/>
              <w:rPr>
                <w:rFonts w:cs="Arial"/>
                <w:sz w:val="18"/>
                <w:szCs w:val="18"/>
              </w:rPr>
            </w:pPr>
          </w:p>
        </w:tc>
      </w:tr>
      <w:tr w:rsidR="003119C3" w:rsidRPr="003119C3" w14:paraId="4AAF7EB5" w14:textId="77777777" w:rsidTr="003119C3">
        <w:tc>
          <w:tcPr>
            <w:tcW w:w="3936" w:type="dxa"/>
          </w:tcPr>
          <w:p w14:paraId="21BF3D74"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4384" behindDoc="1" locked="0" layoutInCell="1" allowOverlap="1" wp14:anchorId="2BF69383" wp14:editId="2D85E4D4">
                  <wp:simplePos x="0" y="0"/>
                  <wp:positionH relativeFrom="column">
                    <wp:posOffset>1873885</wp:posOffset>
                  </wp:positionH>
                  <wp:positionV relativeFrom="paragraph">
                    <wp:posOffset>0</wp:posOffset>
                  </wp:positionV>
                  <wp:extent cx="388620" cy="457835"/>
                  <wp:effectExtent l="0" t="0" r="0" b="0"/>
                  <wp:wrapTight wrapText="bothSides">
                    <wp:wrapPolygon edited="0">
                      <wp:start x="6353" y="0"/>
                      <wp:lineTo x="0" y="2696"/>
                      <wp:lineTo x="0" y="10785"/>
                      <wp:lineTo x="6353" y="14380"/>
                      <wp:lineTo x="6353" y="20671"/>
                      <wp:lineTo x="7412" y="20671"/>
                      <wp:lineTo x="12706" y="20671"/>
                      <wp:lineTo x="14824" y="20671"/>
                      <wp:lineTo x="13765" y="14380"/>
                      <wp:lineTo x="20118" y="10785"/>
                      <wp:lineTo x="20118" y="6291"/>
                      <wp:lineTo x="16941" y="0"/>
                      <wp:lineTo x="6353" y="0"/>
                    </wp:wrapPolygon>
                  </wp:wrapTight>
                  <wp:docPr id="11" name="Picture 11" descr="C:\Users\fstainth\Desktop\ICONS\Carbon op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stainth\Desktop\ICONS\Carbon option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62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Energy and Carbon </w:t>
            </w:r>
          </w:p>
          <w:p w14:paraId="40A54FDA" w14:textId="77777777" w:rsidR="003119C3" w:rsidRPr="003119C3" w:rsidRDefault="003119C3" w:rsidP="003119C3">
            <w:pPr>
              <w:tabs>
                <w:tab w:val="left" w:pos="1100"/>
              </w:tabs>
              <w:spacing w:after="120"/>
              <w:rPr>
                <w:rFonts w:cs="Arial"/>
                <w:sz w:val="18"/>
                <w:szCs w:val="18"/>
              </w:rPr>
            </w:pPr>
          </w:p>
        </w:tc>
        <w:tc>
          <w:tcPr>
            <w:tcW w:w="567" w:type="dxa"/>
          </w:tcPr>
          <w:p w14:paraId="20F52754" w14:textId="77777777" w:rsidR="003119C3" w:rsidRPr="003119C3" w:rsidRDefault="003119C3" w:rsidP="003119C3">
            <w:pPr>
              <w:tabs>
                <w:tab w:val="left" w:pos="1100"/>
              </w:tabs>
              <w:spacing w:after="120"/>
              <w:rPr>
                <w:rFonts w:cs="Arial"/>
                <w:sz w:val="18"/>
                <w:szCs w:val="18"/>
              </w:rPr>
            </w:pPr>
          </w:p>
        </w:tc>
        <w:tc>
          <w:tcPr>
            <w:tcW w:w="3772" w:type="dxa"/>
          </w:tcPr>
          <w:p w14:paraId="77F27FC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69504" behindDoc="1" locked="0" layoutInCell="1" allowOverlap="1" wp14:anchorId="04A86380" wp14:editId="4AFDC7BE">
                  <wp:simplePos x="0" y="0"/>
                  <wp:positionH relativeFrom="column">
                    <wp:posOffset>1699895</wp:posOffset>
                  </wp:positionH>
                  <wp:positionV relativeFrom="paragraph">
                    <wp:posOffset>19685</wp:posOffset>
                  </wp:positionV>
                  <wp:extent cx="518795" cy="518160"/>
                  <wp:effectExtent l="0" t="0" r="0" b="0"/>
                  <wp:wrapTight wrapText="bothSides">
                    <wp:wrapPolygon edited="0">
                      <wp:start x="5552" y="0"/>
                      <wp:lineTo x="0" y="3176"/>
                      <wp:lineTo x="0" y="17471"/>
                      <wp:lineTo x="5552" y="20647"/>
                      <wp:lineTo x="15070" y="20647"/>
                      <wp:lineTo x="20622" y="17471"/>
                      <wp:lineTo x="20622" y="3176"/>
                      <wp:lineTo x="15070" y="0"/>
                      <wp:lineTo x="5552" y="0"/>
                    </wp:wrapPolygon>
                  </wp:wrapTight>
                  <wp:docPr id="22" name="Picture 22" descr="C:\Users\fstainth\Desktop\ICONS\Inspiring tomorrows workfo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stainth\Desktop\ICONS\Inspiring tomorrows workforc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7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Inspiring tomorrow’s workforce </w:t>
            </w:r>
          </w:p>
        </w:tc>
        <w:tc>
          <w:tcPr>
            <w:tcW w:w="633" w:type="dxa"/>
          </w:tcPr>
          <w:p w14:paraId="2D1CF353" w14:textId="77777777" w:rsidR="003119C3" w:rsidRPr="003119C3" w:rsidRDefault="003119C3" w:rsidP="003119C3">
            <w:pPr>
              <w:tabs>
                <w:tab w:val="left" w:pos="1100"/>
              </w:tabs>
              <w:spacing w:after="120"/>
              <w:rPr>
                <w:rFonts w:cs="Arial"/>
                <w:sz w:val="18"/>
                <w:szCs w:val="18"/>
              </w:rPr>
            </w:pPr>
          </w:p>
        </w:tc>
      </w:tr>
      <w:tr w:rsidR="003119C3" w:rsidRPr="003119C3" w14:paraId="798BF2FA" w14:textId="77777777" w:rsidTr="003119C3">
        <w:tc>
          <w:tcPr>
            <w:tcW w:w="3936" w:type="dxa"/>
          </w:tcPr>
          <w:p w14:paraId="499CD180"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7696" behindDoc="1" locked="0" layoutInCell="1" allowOverlap="1" wp14:anchorId="04E49E3E" wp14:editId="5197584F">
                  <wp:simplePos x="0" y="0"/>
                  <wp:positionH relativeFrom="column">
                    <wp:posOffset>1873885</wp:posOffset>
                  </wp:positionH>
                  <wp:positionV relativeFrom="paragraph">
                    <wp:posOffset>69215</wp:posOffset>
                  </wp:positionV>
                  <wp:extent cx="421005" cy="388620"/>
                  <wp:effectExtent l="0" t="0" r="0" b="0"/>
                  <wp:wrapTight wrapText="bothSides">
                    <wp:wrapPolygon edited="0">
                      <wp:start x="977" y="0"/>
                      <wp:lineTo x="0" y="3176"/>
                      <wp:lineTo x="0" y="20118"/>
                      <wp:lineTo x="18570" y="20118"/>
                      <wp:lineTo x="20525" y="12706"/>
                      <wp:lineTo x="20525" y="0"/>
                      <wp:lineTo x="9774" y="0"/>
                      <wp:lineTo x="977" y="0"/>
                    </wp:wrapPolygon>
                  </wp:wrapTight>
                  <wp:docPr id="12" name="Picture 12" descr="C:\Users\fstainth\Desktop\ICONS\Materi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stainth\Desktop\ICONS\Material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00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Circular Economy – Materials, Resource Efficiency and Responsible Sourcing</w:t>
            </w:r>
          </w:p>
        </w:tc>
        <w:tc>
          <w:tcPr>
            <w:tcW w:w="567" w:type="dxa"/>
          </w:tcPr>
          <w:p w14:paraId="201DFCFC" w14:textId="77777777" w:rsidR="003119C3" w:rsidRPr="003119C3" w:rsidRDefault="003119C3" w:rsidP="003119C3">
            <w:pPr>
              <w:tabs>
                <w:tab w:val="left" w:pos="1100"/>
              </w:tabs>
              <w:spacing w:after="120"/>
              <w:rPr>
                <w:rFonts w:cs="Arial"/>
                <w:sz w:val="18"/>
                <w:szCs w:val="18"/>
              </w:rPr>
            </w:pPr>
          </w:p>
        </w:tc>
        <w:tc>
          <w:tcPr>
            <w:tcW w:w="3772" w:type="dxa"/>
          </w:tcPr>
          <w:p w14:paraId="397F0F16"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0528" behindDoc="1" locked="0" layoutInCell="1" allowOverlap="1" wp14:anchorId="3623B9D9" wp14:editId="139D89EF">
                  <wp:simplePos x="0" y="0"/>
                  <wp:positionH relativeFrom="column">
                    <wp:posOffset>1744345</wp:posOffset>
                  </wp:positionH>
                  <wp:positionV relativeFrom="paragraph">
                    <wp:posOffset>39370</wp:posOffset>
                  </wp:positionV>
                  <wp:extent cx="472440" cy="405765"/>
                  <wp:effectExtent l="0" t="0" r="3810" b="0"/>
                  <wp:wrapTight wrapText="bothSides">
                    <wp:wrapPolygon edited="0">
                      <wp:start x="6968" y="0"/>
                      <wp:lineTo x="0" y="8113"/>
                      <wp:lineTo x="0" y="20282"/>
                      <wp:lineTo x="20903" y="20282"/>
                      <wp:lineTo x="20903" y="15211"/>
                      <wp:lineTo x="13065" y="0"/>
                      <wp:lineTo x="6968" y="0"/>
                    </wp:wrapPolygon>
                  </wp:wrapTight>
                  <wp:docPr id="23" name="Picture 23" descr="C:\Users\fstainth\Desktop\ICONS\Keeping Communities 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stainth\Desktop\ICONS\Keeping Communities Saf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244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Keeping Communities safe</w:t>
            </w:r>
          </w:p>
        </w:tc>
        <w:tc>
          <w:tcPr>
            <w:tcW w:w="633" w:type="dxa"/>
          </w:tcPr>
          <w:p w14:paraId="5A729A07" w14:textId="77777777" w:rsidR="003119C3" w:rsidRPr="003119C3" w:rsidRDefault="003119C3" w:rsidP="003119C3">
            <w:pPr>
              <w:tabs>
                <w:tab w:val="left" w:pos="1100"/>
              </w:tabs>
              <w:spacing w:after="120"/>
              <w:rPr>
                <w:rFonts w:cs="Arial"/>
                <w:sz w:val="18"/>
                <w:szCs w:val="18"/>
              </w:rPr>
            </w:pPr>
          </w:p>
        </w:tc>
      </w:tr>
      <w:tr w:rsidR="003119C3" w:rsidRPr="003119C3" w14:paraId="619EF7E3" w14:textId="77777777" w:rsidTr="003119C3">
        <w:tc>
          <w:tcPr>
            <w:tcW w:w="3936" w:type="dxa"/>
          </w:tcPr>
          <w:p w14:paraId="08F56B5E"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6432" behindDoc="1" locked="0" layoutInCell="1" allowOverlap="1" wp14:anchorId="1DC14FF9" wp14:editId="1C25B523">
                  <wp:simplePos x="0" y="0"/>
                  <wp:positionH relativeFrom="column">
                    <wp:posOffset>1950085</wp:posOffset>
                  </wp:positionH>
                  <wp:positionV relativeFrom="paragraph">
                    <wp:posOffset>0</wp:posOffset>
                  </wp:positionV>
                  <wp:extent cx="281940" cy="438785"/>
                  <wp:effectExtent l="0" t="0" r="3810" b="0"/>
                  <wp:wrapTight wrapText="bothSides">
                    <wp:wrapPolygon edited="0">
                      <wp:start x="0" y="0"/>
                      <wp:lineTo x="0" y="6564"/>
                      <wp:lineTo x="2919" y="20631"/>
                      <wp:lineTo x="20432" y="20631"/>
                      <wp:lineTo x="20432" y="0"/>
                      <wp:lineTo x="0" y="0"/>
                    </wp:wrapPolygon>
                  </wp:wrapTight>
                  <wp:docPr id="25" name="Picture 25" descr="C:\Users\fstainth\Desktop\ICONS\Wa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stainth\Desktop\ICONS\Wast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194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Circular Economy - Waste </w:t>
            </w:r>
          </w:p>
          <w:p w14:paraId="4A24A314" w14:textId="77777777" w:rsidR="003119C3" w:rsidRPr="003119C3" w:rsidRDefault="003119C3" w:rsidP="003119C3">
            <w:pPr>
              <w:tabs>
                <w:tab w:val="left" w:pos="1100"/>
              </w:tabs>
              <w:spacing w:after="120"/>
              <w:rPr>
                <w:rFonts w:cs="Arial"/>
                <w:sz w:val="18"/>
                <w:szCs w:val="18"/>
              </w:rPr>
            </w:pPr>
          </w:p>
        </w:tc>
        <w:tc>
          <w:tcPr>
            <w:tcW w:w="567" w:type="dxa"/>
          </w:tcPr>
          <w:p w14:paraId="7A911D5D" w14:textId="77777777" w:rsidR="003119C3" w:rsidRPr="003119C3" w:rsidRDefault="003119C3" w:rsidP="003119C3">
            <w:pPr>
              <w:tabs>
                <w:tab w:val="left" w:pos="1100"/>
              </w:tabs>
              <w:spacing w:after="120"/>
              <w:rPr>
                <w:rFonts w:cs="Arial"/>
                <w:sz w:val="18"/>
                <w:szCs w:val="18"/>
              </w:rPr>
            </w:pPr>
          </w:p>
        </w:tc>
        <w:tc>
          <w:tcPr>
            <w:tcW w:w="3772" w:type="dxa"/>
          </w:tcPr>
          <w:p w14:paraId="2C20769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1552" behindDoc="1" locked="0" layoutInCell="1" allowOverlap="1" wp14:anchorId="6DA2C399" wp14:editId="1836B427">
                  <wp:simplePos x="0" y="0"/>
                  <wp:positionH relativeFrom="column">
                    <wp:posOffset>1654175</wp:posOffset>
                  </wp:positionH>
                  <wp:positionV relativeFrom="paragraph">
                    <wp:posOffset>36830</wp:posOffset>
                  </wp:positionV>
                  <wp:extent cx="570865" cy="480060"/>
                  <wp:effectExtent l="0" t="0" r="635" b="0"/>
                  <wp:wrapTight wrapText="bothSides">
                    <wp:wrapPolygon edited="0">
                      <wp:start x="15137" y="0"/>
                      <wp:lineTo x="0" y="1714"/>
                      <wp:lineTo x="0" y="20571"/>
                      <wp:lineTo x="7929" y="20571"/>
                      <wp:lineTo x="20903" y="19714"/>
                      <wp:lineTo x="20903" y="857"/>
                      <wp:lineTo x="20182" y="0"/>
                      <wp:lineTo x="15137" y="0"/>
                    </wp:wrapPolygon>
                  </wp:wrapTight>
                  <wp:docPr id="29" name="Picture 29" descr="C:\Users\fstainth\Desktop\ICONS\Making rail a great exper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stainth\Desktop\ICONS\Making rail a great experience.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086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Making rail a great experience </w:t>
            </w:r>
          </w:p>
        </w:tc>
        <w:tc>
          <w:tcPr>
            <w:tcW w:w="633" w:type="dxa"/>
          </w:tcPr>
          <w:p w14:paraId="747257CB" w14:textId="77777777" w:rsidR="003119C3" w:rsidRPr="003119C3" w:rsidRDefault="003119C3" w:rsidP="003119C3">
            <w:pPr>
              <w:tabs>
                <w:tab w:val="left" w:pos="1100"/>
              </w:tabs>
              <w:spacing w:after="120"/>
              <w:rPr>
                <w:rFonts w:cs="Arial"/>
                <w:sz w:val="18"/>
                <w:szCs w:val="18"/>
              </w:rPr>
            </w:pPr>
          </w:p>
        </w:tc>
      </w:tr>
      <w:tr w:rsidR="003119C3" w:rsidRPr="003119C3" w14:paraId="17C0CCBF" w14:textId="77777777" w:rsidTr="003119C3">
        <w:tc>
          <w:tcPr>
            <w:tcW w:w="3936" w:type="dxa"/>
          </w:tcPr>
          <w:p w14:paraId="2A98A418" w14:textId="77777777" w:rsidR="003119C3" w:rsidRPr="003119C3" w:rsidRDefault="003119C3" w:rsidP="003119C3">
            <w:pPr>
              <w:tabs>
                <w:tab w:val="left" w:pos="1100"/>
              </w:tabs>
              <w:spacing w:after="120"/>
              <w:rPr>
                <w:rFonts w:cs="Arial"/>
                <w:sz w:val="18"/>
                <w:szCs w:val="18"/>
              </w:rPr>
            </w:pPr>
            <w:r w:rsidRPr="003119C3">
              <w:rPr>
                <w:rFonts w:cs="Arial"/>
                <w:sz w:val="18"/>
                <w:szCs w:val="18"/>
              </w:rPr>
              <w:t>Nois</w:t>
            </w:r>
            <w:r w:rsidRPr="003119C3">
              <w:rPr>
                <w:rFonts w:cs="Arial"/>
                <w:noProof/>
                <w:sz w:val="18"/>
                <w:szCs w:val="18"/>
                <w:lang w:eastAsia="en-GB"/>
              </w:rPr>
              <w:drawing>
                <wp:anchor distT="0" distB="0" distL="114300" distR="114300" simplePos="0" relativeHeight="251663360" behindDoc="1" locked="0" layoutInCell="1" allowOverlap="1" wp14:anchorId="05AA017B" wp14:editId="66077FD5">
                  <wp:simplePos x="0" y="0"/>
                  <wp:positionH relativeFrom="column">
                    <wp:posOffset>1873885</wp:posOffset>
                  </wp:positionH>
                  <wp:positionV relativeFrom="paragraph">
                    <wp:posOffset>42545</wp:posOffset>
                  </wp:positionV>
                  <wp:extent cx="533400" cy="422910"/>
                  <wp:effectExtent l="0" t="0" r="0" b="0"/>
                  <wp:wrapTight wrapText="bothSides">
                    <wp:wrapPolygon edited="0">
                      <wp:start x="6171" y="0"/>
                      <wp:lineTo x="0" y="3892"/>
                      <wp:lineTo x="0" y="20432"/>
                      <wp:lineTo x="20829" y="20432"/>
                      <wp:lineTo x="20829" y="3892"/>
                      <wp:lineTo x="14657" y="0"/>
                      <wp:lineTo x="6171" y="0"/>
                    </wp:wrapPolygon>
                  </wp:wrapTight>
                  <wp:docPr id="9" name="Picture 9" descr="C:\Users\fstainth\Desktop\ICONS\No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tainth\Desktop\ICONS\Nois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e and Vibration</w:t>
            </w:r>
          </w:p>
          <w:p w14:paraId="3CDC0463" w14:textId="77777777" w:rsidR="003119C3" w:rsidRPr="003119C3" w:rsidRDefault="003119C3" w:rsidP="003119C3">
            <w:pPr>
              <w:tabs>
                <w:tab w:val="left" w:pos="1100"/>
              </w:tabs>
              <w:spacing w:after="120"/>
              <w:rPr>
                <w:rFonts w:cs="Arial"/>
                <w:sz w:val="18"/>
                <w:szCs w:val="18"/>
              </w:rPr>
            </w:pPr>
          </w:p>
        </w:tc>
        <w:tc>
          <w:tcPr>
            <w:tcW w:w="567" w:type="dxa"/>
          </w:tcPr>
          <w:p w14:paraId="5FA1115F" w14:textId="77777777" w:rsidR="003119C3" w:rsidRPr="003119C3" w:rsidRDefault="003119C3" w:rsidP="003119C3">
            <w:pPr>
              <w:tabs>
                <w:tab w:val="left" w:pos="1100"/>
              </w:tabs>
              <w:spacing w:after="120"/>
              <w:rPr>
                <w:rFonts w:cs="Arial"/>
                <w:sz w:val="18"/>
                <w:szCs w:val="18"/>
              </w:rPr>
            </w:pPr>
          </w:p>
        </w:tc>
        <w:tc>
          <w:tcPr>
            <w:tcW w:w="3772" w:type="dxa"/>
          </w:tcPr>
          <w:p w14:paraId="41244752"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2576" behindDoc="1" locked="0" layoutInCell="1" allowOverlap="1" wp14:anchorId="48BFF867" wp14:editId="07A96216">
                  <wp:simplePos x="0" y="0"/>
                  <wp:positionH relativeFrom="column">
                    <wp:posOffset>1757045</wp:posOffset>
                  </wp:positionH>
                  <wp:positionV relativeFrom="paragraph">
                    <wp:posOffset>16510</wp:posOffset>
                  </wp:positionV>
                  <wp:extent cx="388620" cy="466725"/>
                  <wp:effectExtent l="0" t="0" r="0" b="9525"/>
                  <wp:wrapTight wrapText="bothSides">
                    <wp:wrapPolygon edited="0">
                      <wp:start x="4235" y="0"/>
                      <wp:lineTo x="0" y="11461"/>
                      <wp:lineTo x="0" y="19396"/>
                      <wp:lineTo x="2118" y="21159"/>
                      <wp:lineTo x="12706" y="21159"/>
                      <wp:lineTo x="20118" y="21159"/>
                      <wp:lineTo x="20118" y="13224"/>
                      <wp:lineTo x="12706" y="0"/>
                      <wp:lineTo x="4235" y="0"/>
                    </wp:wrapPolygon>
                  </wp:wrapTight>
                  <wp:docPr id="30" name="Picture 30" descr="C:\Users\fstainth\Desktop\ICONS\Accessible Tra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stainth\Desktop\ICONS\Accessible Travel.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86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Making travel accessible and inclusive</w:t>
            </w:r>
          </w:p>
        </w:tc>
        <w:tc>
          <w:tcPr>
            <w:tcW w:w="633" w:type="dxa"/>
          </w:tcPr>
          <w:p w14:paraId="27D0FE84" w14:textId="77777777" w:rsidR="003119C3" w:rsidRPr="003119C3" w:rsidRDefault="003119C3" w:rsidP="003119C3">
            <w:pPr>
              <w:tabs>
                <w:tab w:val="left" w:pos="1100"/>
              </w:tabs>
              <w:spacing w:after="120"/>
              <w:rPr>
                <w:rFonts w:cs="Arial"/>
                <w:sz w:val="18"/>
                <w:szCs w:val="18"/>
              </w:rPr>
            </w:pPr>
          </w:p>
        </w:tc>
      </w:tr>
      <w:tr w:rsidR="003119C3" w:rsidRPr="003119C3" w14:paraId="03F146DE" w14:textId="77777777" w:rsidTr="003119C3">
        <w:tc>
          <w:tcPr>
            <w:tcW w:w="3936" w:type="dxa"/>
          </w:tcPr>
          <w:p w14:paraId="5A7B771A" w14:textId="151E68AF" w:rsidR="003119C3" w:rsidRPr="003119C3" w:rsidRDefault="003119C3" w:rsidP="003119C3">
            <w:pPr>
              <w:tabs>
                <w:tab w:val="left" w:pos="1100"/>
              </w:tabs>
              <w:spacing w:after="120"/>
              <w:rPr>
                <w:rFonts w:cs="Arial"/>
                <w:sz w:val="18"/>
                <w:szCs w:val="18"/>
              </w:rPr>
            </w:pPr>
            <w:r w:rsidRPr="003119C3">
              <w:rPr>
                <w:noProof/>
                <w:sz w:val="18"/>
                <w:szCs w:val="18"/>
              </w:rPr>
              <w:drawing>
                <wp:anchor distT="0" distB="0" distL="114300" distR="114300" simplePos="0" relativeHeight="251678720" behindDoc="1" locked="0" layoutInCell="1" allowOverlap="1" wp14:anchorId="0824913B" wp14:editId="7DE4307D">
                  <wp:simplePos x="0" y="0"/>
                  <wp:positionH relativeFrom="column">
                    <wp:posOffset>1856105</wp:posOffset>
                  </wp:positionH>
                  <wp:positionV relativeFrom="paragraph">
                    <wp:posOffset>0</wp:posOffset>
                  </wp:positionV>
                  <wp:extent cx="541020" cy="586896"/>
                  <wp:effectExtent l="0" t="0" r="0" b="3810"/>
                  <wp:wrapTight wrapText="bothSides">
                    <wp:wrapPolygon edited="0">
                      <wp:start x="0" y="0"/>
                      <wp:lineTo x="0" y="21039"/>
                      <wp:lineTo x="20535" y="21039"/>
                      <wp:lineTo x="20535" y="0"/>
                      <wp:lineTo x="0" y="0"/>
                    </wp:wrapPolygon>
                  </wp:wrapTight>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1020" cy="586896"/>
                          </a:xfrm>
                          <a:prstGeom prst="rect">
                            <a:avLst/>
                          </a:prstGeom>
                        </pic:spPr>
                      </pic:pic>
                    </a:graphicData>
                  </a:graphic>
                  <wp14:sizeRelH relativeFrom="margin">
                    <wp14:pctWidth>0</wp14:pctWidth>
                  </wp14:sizeRelH>
                  <wp14:sizeRelV relativeFrom="margin">
                    <wp14:pctHeight>0</wp14:pctHeight>
                  </wp14:sizeRelV>
                </wp:anchor>
              </w:drawing>
            </w:r>
            <w:r w:rsidRPr="003119C3">
              <w:rPr>
                <w:rFonts w:cs="Arial"/>
                <w:sz w:val="18"/>
                <w:szCs w:val="18"/>
              </w:rPr>
              <w:t xml:space="preserve">Dust, </w:t>
            </w:r>
            <w:r w:rsidR="00A1667D" w:rsidRPr="003119C3">
              <w:rPr>
                <w:rFonts w:cs="Arial"/>
                <w:sz w:val="18"/>
                <w:szCs w:val="18"/>
              </w:rPr>
              <w:t>odour,</w:t>
            </w:r>
            <w:r w:rsidRPr="003119C3">
              <w:rPr>
                <w:rFonts w:cs="Arial"/>
                <w:sz w:val="18"/>
                <w:szCs w:val="18"/>
              </w:rPr>
              <w:t xml:space="preserve"> and lighting</w:t>
            </w:r>
          </w:p>
        </w:tc>
        <w:tc>
          <w:tcPr>
            <w:tcW w:w="567" w:type="dxa"/>
          </w:tcPr>
          <w:p w14:paraId="4D9517BB" w14:textId="77777777" w:rsidR="003119C3" w:rsidRPr="003119C3" w:rsidRDefault="003119C3" w:rsidP="003119C3">
            <w:pPr>
              <w:tabs>
                <w:tab w:val="left" w:pos="1100"/>
              </w:tabs>
              <w:spacing w:after="120"/>
              <w:rPr>
                <w:rFonts w:cs="Arial"/>
                <w:sz w:val="18"/>
                <w:szCs w:val="18"/>
              </w:rPr>
            </w:pPr>
          </w:p>
        </w:tc>
        <w:tc>
          <w:tcPr>
            <w:tcW w:w="3772" w:type="dxa"/>
          </w:tcPr>
          <w:p w14:paraId="6BBC415D"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3600" behindDoc="1" locked="0" layoutInCell="1" allowOverlap="1" wp14:anchorId="3625241F" wp14:editId="49E784B7">
                  <wp:simplePos x="0" y="0"/>
                  <wp:positionH relativeFrom="column">
                    <wp:posOffset>1636395</wp:posOffset>
                  </wp:positionH>
                  <wp:positionV relativeFrom="paragraph">
                    <wp:posOffset>3810</wp:posOffset>
                  </wp:positionV>
                  <wp:extent cx="617220" cy="516255"/>
                  <wp:effectExtent l="0" t="0" r="0" b="0"/>
                  <wp:wrapTight wrapText="bothSides">
                    <wp:wrapPolygon edited="0">
                      <wp:start x="4667" y="0"/>
                      <wp:lineTo x="2667" y="4782"/>
                      <wp:lineTo x="0" y="12753"/>
                      <wp:lineTo x="0" y="20723"/>
                      <wp:lineTo x="20667" y="20723"/>
                      <wp:lineTo x="20667" y="7970"/>
                      <wp:lineTo x="10000" y="0"/>
                      <wp:lineTo x="4667" y="0"/>
                    </wp:wrapPolygon>
                  </wp:wrapTight>
                  <wp:docPr id="31" name="Picture 31" descr="C:\Users\fstainth\Desktop\ICONS\Respecting cultural history and rail heri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stainth\Desktop\ICONS\Respecting cultural history and rail heritage.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2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Respecting cultural history and rail heritage </w:t>
            </w:r>
          </w:p>
        </w:tc>
        <w:tc>
          <w:tcPr>
            <w:tcW w:w="633" w:type="dxa"/>
          </w:tcPr>
          <w:p w14:paraId="30248439" w14:textId="77777777" w:rsidR="003119C3" w:rsidRPr="003119C3" w:rsidRDefault="003119C3" w:rsidP="003119C3">
            <w:pPr>
              <w:tabs>
                <w:tab w:val="left" w:pos="1100"/>
              </w:tabs>
              <w:spacing w:after="120"/>
              <w:rPr>
                <w:rFonts w:cs="Arial"/>
                <w:sz w:val="18"/>
                <w:szCs w:val="18"/>
              </w:rPr>
            </w:pPr>
          </w:p>
        </w:tc>
      </w:tr>
      <w:tr w:rsidR="003119C3" w:rsidRPr="003119C3" w14:paraId="3FF42956" w14:textId="77777777" w:rsidTr="003119C3">
        <w:tc>
          <w:tcPr>
            <w:tcW w:w="3936" w:type="dxa"/>
          </w:tcPr>
          <w:p w14:paraId="5A38630D"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5408" behindDoc="1" locked="0" layoutInCell="1" allowOverlap="1" wp14:anchorId="51DB36F2" wp14:editId="61D7D347">
                  <wp:simplePos x="0" y="0"/>
                  <wp:positionH relativeFrom="column">
                    <wp:posOffset>1976120</wp:posOffset>
                  </wp:positionH>
                  <wp:positionV relativeFrom="paragraph">
                    <wp:posOffset>7620</wp:posOffset>
                  </wp:positionV>
                  <wp:extent cx="311785" cy="457200"/>
                  <wp:effectExtent l="0" t="0" r="0" b="0"/>
                  <wp:wrapTight wrapText="bothSides">
                    <wp:wrapPolygon edited="0">
                      <wp:start x="0" y="0"/>
                      <wp:lineTo x="0" y="20700"/>
                      <wp:lineTo x="19796" y="20700"/>
                      <wp:lineTo x="19796" y="0"/>
                      <wp:lineTo x="0" y="0"/>
                    </wp:wrapPolygon>
                  </wp:wrapTight>
                  <wp:docPr id="14" name="Picture 14" descr="C:\Users\fstainth\Desktop\ICONS\Pollution to Land and 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stainth\Desktop\ICONS\Pollution to Land and Water.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Pollution of land and water</w:t>
            </w:r>
          </w:p>
          <w:p w14:paraId="403CD099" w14:textId="77777777" w:rsidR="003119C3" w:rsidRPr="003119C3" w:rsidRDefault="003119C3" w:rsidP="003119C3">
            <w:pPr>
              <w:tabs>
                <w:tab w:val="left" w:pos="1100"/>
              </w:tabs>
              <w:spacing w:after="120"/>
              <w:rPr>
                <w:rFonts w:cs="Arial"/>
                <w:sz w:val="18"/>
                <w:szCs w:val="18"/>
              </w:rPr>
            </w:pPr>
          </w:p>
        </w:tc>
        <w:tc>
          <w:tcPr>
            <w:tcW w:w="567" w:type="dxa"/>
          </w:tcPr>
          <w:p w14:paraId="781B667B" w14:textId="77777777" w:rsidR="003119C3" w:rsidRPr="003119C3" w:rsidRDefault="003119C3" w:rsidP="003119C3">
            <w:pPr>
              <w:tabs>
                <w:tab w:val="left" w:pos="1100"/>
              </w:tabs>
              <w:spacing w:after="120"/>
              <w:rPr>
                <w:rFonts w:cs="Arial"/>
                <w:sz w:val="18"/>
                <w:szCs w:val="18"/>
              </w:rPr>
            </w:pPr>
          </w:p>
        </w:tc>
        <w:tc>
          <w:tcPr>
            <w:tcW w:w="3772" w:type="dxa"/>
          </w:tcPr>
          <w:p w14:paraId="4E3761E9" w14:textId="77777777" w:rsidR="003119C3" w:rsidRPr="003119C3" w:rsidRDefault="003119C3" w:rsidP="003119C3">
            <w:pPr>
              <w:rPr>
                <w:noProof/>
                <w:sz w:val="18"/>
                <w:szCs w:val="18"/>
                <w:lang w:eastAsia="en-GB"/>
              </w:rPr>
            </w:pPr>
            <w:r w:rsidRPr="003119C3">
              <w:rPr>
                <w:noProof/>
                <w:sz w:val="18"/>
                <w:szCs w:val="18"/>
                <w:lang w:eastAsia="en-GB"/>
              </w:rPr>
              <w:drawing>
                <wp:anchor distT="0" distB="0" distL="114300" distR="114300" simplePos="0" relativeHeight="251674624" behindDoc="1" locked="0" layoutInCell="1" allowOverlap="1" wp14:anchorId="2FD1442E" wp14:editId="0A315615">
                  <wp:simplePos x="0" y="0"/>
                  <wp:positionH relativeFrom="column">
                    <wp:posOffset>1734820</wp:posOffset>
                  </wp:positionH>
                  <wp:positionV relativeFrom="paragraph">
                    <wp:posOffset>22860</wp:posOffset>
                  </wp:positionV>
                  <wp:extent cx="458470" cy="472440"/>
                  <wp:effectExtent l="0" t="0" r="0" b="3810"/>
                  <wp:wrapTight wrapText="bothSides">
                    <wp:wrapPolygon edited="0">
                      <wp:start x="7180" y="0"/>
                      <wp:lineTo x="0" y="1742"/>
                      <wp:lineTo x="0" y="14806"/>
                      <wp:lineTo x="4488" y="20903"/>
                      <wp:lineTo x="20643" y="20903"/>
                      <wp:lineTo x="20643" y="15677"/>
                      <wp:lineTo x="16155" y="0"/>
                      <wp:lineTo x="7180" y="0"/>
                    </wp:wrapPolygon>
                  </wp:wrapTight>
                  <wp:docPr id="686" name="Picture 686" descr="C:\Users\fstainth\Desktop\ICONS\Supporting Britains economic 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stainth\Desktop\ICONS\Supporting Britains economic developmen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47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Supporting Britain’s economic development</w:t>
            </w:r>
          </w:p>
        </w:tc>
        <w:tc>
          <w:tcPr>
            <w:tcW w:w="633" w:type="dxa"/>
          </w:tcPr>
          <w:p w14:paraId="3DB410C5" w14:textId="77777777" w:rsidR="003119C3" w:rsidRPr="003119C3" w:rsidRDefault="003119C3" w:rsidP="003119C3">
            <w:pPr>
              <w:tabs>
                <w:tab w:val="left" w:pos="1100"/>
              </w:tabs>
              <w:spacing w:after="120"/>
              <w:rPr>
                <w:rFonts w:cs="Arial"/>
                <w:sz w:val="18"/>
                <w:szCs w:val="18"/>
              </w:rPr>
            </w:pPr>
          </w:p>
        </w:tc>
      </w:tr>
      <w:tr w:rsidR="003119C3" w:rsidRPr="003119C3" w14:paraId="1D910CDE" w14:textId="77777777" w:rsidTr="003119C3">
        <w:tc>
          <w:tcPr>
            <w:tcW w:w="3936" w:type="dxa"/>
          </w:tcPr>
          <w:p w14:paraId="14E2A4EE"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9744" behindDoc="1" locked="0" layoutInCell="1" allowOverlap="1" wp14:anchorId="21C00E0A" wp14:editId="5FE76821">
                  <wp:simplePos x="0" y="0"/>
                  <wp:positionH relativeFrom="column">
                    <wp:posOffset>1814830</wp:posOffset>
                  </wp:positionH>
                  <wp:positionV relativeFrom="paragraph">
                    <wp:posOffset>40640</wp:posOffset>
                  </wp:positionV>
                  <wp:extent cx="530860" cy="396240"/>
                  <wp:effectExtent l="0" t="0" r="2540" b="3810"/>
                  <wp:wrapTight wrapText="bothSides">
                    <wp:wrapPolygon edited="0">
                      <wp:start x="9301" y="0"/>
                      <wp:lineTo x="0" y="11423"/>
                      <wp:lineTo x="0" y="20769"/>
                      <wp:lineTo x="20928" y="20769"/>
                      <wp:lineTo x="20928" y="11423"/>
                      <wp:lineTo x="15502" y="0"/>
                      <wp:lineTo x="9301" y="0"/>
                    </wp:wrapPolygon>
                  </wp:wrapTight>
                  <wp:docPr id="16" name="Picture 16" descr="C:\Users\fstainth\Desktop\ICONS\Sustainable Tra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stainth\Desktop\ICONS\Sustainable Travel.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86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Sustainable Travel</w:t>
            </w:r>
          </w:p>
          <w:p w14:paraId="55DE0C63" w14:textId="77777777" w:rsidR="003119C3" w:rsidRPr="003119C3" w:rsidRDefault="003119C3" w:rsidP="003119C3">
            <w:pPr>
              <w:tabs>
                <w:tab w:val="left" w:pos="1100"/>
              </w:tabs>
              <w:spacing w:after="120"/>
              <w:rPr>
                <w:rFonts w:cs="Arial"/>
                <w:sz w:val="18"/>
                <w:szCs w:val="18"/>
              </w:rPr>
            </w:pPr>
          </w:p>
        </w:tc>
        <w:tc>
          <w:tcPr>
            <w:tcW w:w="567" w:type="dxa"/>
          </w:tcPr>
          <w:p w14:paraId="428E0835" w14:textId="77777777" w:rsidR="003119C3" w:rsidRPr="003119C3" w:rsidRDefault="003119C3" w:rsidP="003119C3">
            <w:pPr>
              <w:tabs>
                <w:tab w:val="left" w:pos="1100"/>
              </w:tabs>
              <w:spacing w:after="120"/>
              <w:rPr>
                <w:rFonts w:cs="Arial"/>
                <w:sz w:val="18"/>
                <w:szCs w:val="18"/>
              </w:rPr>
            </w:pPr>
          </w:p>
        </w:tc>
        <w:tc>
          <w:tcPr>
            <w:tcW w:w="4405" w:type="dxa"/>
            <w:gridSpan w:val="2"/>
            <w:vMerge w:val="restart"/>
          </w:tcPr>
          <w:p w14:paraId="5DDDB5B7" w14:textId="77777777" w:rsidR="003119C3" w:rsidRPr="003119C3" w:rsidRDefault="003119C3" w:rsidP="003119C3">
            <w:pPr>
              <w:tabs>
                <w:tab w:val="left" w:pos="1100"/>
              </w:tabs>
              <w:spacing w:after="120"/>
              <w:rPr>
                <w:rFonts w:cs="Arial"/>
                <w:sz w:val="18"/>
                <w:szCs w:val="18"/>
              </w:rPr>
            </w:pPr>
            <w:r w:rsidRPr="003119C3">
              <w:rPr>
                <w:sz w:val="18"/>
                <w:szCs w:val="18"/>
              </w:rPr>
              <w:t xml:space="preserve"> </w:t>
            </w:r>
          </w:p>
        </w:tc>
      </w:tr>
      <w:tr w:rsidR="003119C3" w:rsidRPr="003119C3" w14:paraId="774B4AFE" w14:textId="77777777" w:rsidTr="003119C3">
        <w:tc>
          <w:tcPr>
            <w:tcW w:w="3936" w:type="dxa"/>
          </w:tcPr>
          <w:p w14:paraId="60A75CE4" w14:textId="77777777" w:rsidR="003119C3" w:rsidRPr="003119C3" w:rsidRDefault="003119C3" w:rsidP="003119C3">
            <w:pPr>
              <w:tabs>
                <w:tab w:val="left" w:pos="1100"/>
                <w:tab w:val="left" w:pos="2904"/>
              </w:tabs>
              <w:spacing w:after="120"/>
              <w:rPr>
                <w:rFonts w:cs="Arial"/>
                <w:sz w:val="18"/>
                <w:szCs w:val="18"/>
              </w:rPr>
            </w:pPr>
            <w:r w:rsidRPr="003119C3">
              <w:rPr>
                <w:rFonts w:cs="Arial"/>
                <w:noProof/>
                <w:sz w:val="18"/>
                <w:szCs w:val="18"/>
                <w:lang w:eastAsia="en-GB"/>
              </w:rPr>
              <w:drawing>
                <wp:anchor distT="0" distB="0" distL="114300" distR="114300" simplePos="0" relativeHeight="251680768" behindDoc="1" locked="0" layoutInCell="1" allowOverlap="1" wp14:anchorId="4B92934D" wp14:editId="5129DE98">
                  <wp:simplePos x="0" y="0"/>
                  <wp:positionH relativeFrom="column">
                    <wp:posOffset>1966595</wp:posOffset>
                  </wp:positionH>
                  <wp:positionV relativeFrom="paragraph">
                    <wp:posOffset>35560</wp:posOffset>
                  </wp:positionV>
                  <wp:extent cx="297815" cy="434340"/>
                  <wp:effectExtent l="0" t="0" r="6985" b="3810"/>
                  <wp:wrapTight wrapText="bothSides">
                    <wp:wrapPolygon edited="0">
                      <wp:start x="6908" y="0"/>
                      <wp:lineTo x="0" y="11368"/>
                      <wp:lineTo x="0" y="20842"/>
                      <wp:lineTo x="17962" y="20842"/>
                      <wp:lineTo x="20725" y="5684"/>
                      <wp:lineTo x="20725" y="0"/>
                      <wp:lineTo x="6908" y="0"/>
                    </wp:wrapPolygon>
                  </wp:wrapTight>
                  <wp:docPr id="17" name="Picture 17" descr="C:\Users\fstainth\Desktop\ICONS\Water re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stainth\Desktop\ICONS\Water resources.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81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Water</w:t>
            </w:r>
          </w:p>
          <w:p w14:paraId="0FA3722B" w14:textId="77777777" w:rsidR="003119C3" w:rsidRPr="003119C3" w:rsidRDefault="003119C3" w:rsidP="003119C3">
            <w:pPr>
              <w:tabs>
                <w:tab w:val="left" w:pos="1100"/>
              </w:tabs>
              <w:spacing w:after="120"/>
              <w:rPr>
                <w:rFonts w:cs="Arial"/>
                <w:sz w:val="18"/>
                <w:szCs w:val="18"/>
              </w:rPr>
            </w:pPr>
          </w:p>
        </w:tc>
        <w:tc>
          <w:tcPr>
            <w:tcW w:w="567" w:type="dxa"/>
          </w:tcPr>
          <w:p w14:paraId="0C5F9F36" w14:textId="77777777" w:rsidR="003119C3" w:rsidRPr="003119C3" w:rsidRDefault="003119C3" w:rsidP="003119C3">
            <w:pPr>
              <w:tabs>
                <w:tab w:val="left" w:pos="1100"/>
              </w:tabs>
              <w:spacing w:after="120"/>
              <w:rPr>
                <w:rFonts w:cs="Arial"/>
                <w:sz w:val="18"/>
                <w:szCs w:val="18"/>
              </w:rPr>
            </w:pPr>
          </w:p>
        </w:tc>
        <w:tc>
          <w:tcPr>
            <w:tcW w:w="4405" w:type="dxa"/>
            <w:gridSpan w:val="2"/>
            <w:vMerge/>
          </w:tcPr>
          <w:p w14:paraId="4B6B87F3" w14:textId="77777777" w:rsidR="003119C3" w:rsidRPr="003119C3" w:rsidRDefault="003119C3" w:rsidP="003119C3">
            <w:pPr>
              <w:tabs>
                <w:tab w:val="left" w:pos="1100"/>
              </w:tabs>
              <w:spacing w:after="120"/>
              <w:rPr>
                <w:rFonts w:cs="Arial"/>
                <w:sz w:val="18"/>
                <w:szCs w:val="18"/>
              </w:rPr>
            </w:pPr>
          </w:p>
        </w:tc>
      </w:tr>
      <w:tr w:rsidR="003119C3" w:rsidRPr="003119C3" w14:paraId="161D1CCA" w14:textId="77777777" w:rsidTr="003119C3">
        <w:tc>
          <w:tcPr>
            <w:tcW w:w="3936" w:type="dxa"/>
          </w:tcPr>
          <w:p w14:paraId="1E88EAB0"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81792" behindDoc="1" locked="0" layoutInCell="1" allowOverlap="1" wp14:anchorId="4E4D3D17" wp14:editId="042D8D53">
                  <wp:simplePos x="0" y="0"/>
                  <wp:positionH relativeFrom="column">
                    <wp:posOffset>1920875</wp:posOffset>
                  </wp:positionH>
                  <wp:positionV relativeFrom="paragraph">
                    <wp:posOffset>0</wp:posOffset>
                  </wp:positionV>
                  <wp:extent cx="446405" cy="457200"/>
                  <wp:effectExtent l="0" t="0" r="0" b="0"/>
                  <wp:wrapTight wrapText="bothSides">
                    <wp:wrapPolygon edited="0">
                      <wp:start x="16592" y="0"/>
                      <wp:lineTo x="0" y="0"/>
                      <wp:lineTo x="0" y="20700"/>
                      <wp:lineTo x="20279" y="20700"/>
                      <wp:lineTo x="20279" y="0"/>
                      <wp:lineTo x="16592" y="0"/>
                    </wp:wrapPolygon>
                  </wp:wrapTight>
                  <wp:docPr id="26" name="Picture 26" descr="C:\Users\fstainth\Desktop\ICONS\Weather resilienc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tainth\Desktop\ICONS\Weather resilience_2.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Weather Resilience and Climate Change Adaptation</w:t>
            </w:r>
          </w:p>
        </w:tc>
        <w:tc>
          <w:tcPr>
            <w:tcW w:w="567" w:type="dxa"/>
          </w:tcPr>
          <w:p w14:paraId="05A01185" w14:textId="77777777" w:rsidR="003119C3" w:rsidRPr="003119C3" w:rsidRDefault="003119C3" w:rsidP="003119C3">
            <w:pPr>
              <w:tabs>
                <w:tab w:val="left" w:pos="1100"/>
              </w:tabs>
              <w:spacing w:after="120"/>
              <w:rPr>
                <w:rFonts w:cs="Arial"/>
                <w:sz w:val="18"/>
                <w:szCs w:val="18"/>
              </w:rPr>
            </w:pPr>
          </w:p>
        </w:tc>
        <w:tc>
          <w:tcPr>
            <w:tcW w:w="4405" w:type="dxa"/>
            <w:gridSpan w:val="2"/>
            <w:vMerge/>
          </w:tcPr>
          <w:p w14:paraId="68CCDBE7" w14:textId="77777777" w:rsidR="003119C3" w:rsidRPr="003119C3" w:rsidRDefault="003119C3" w:rsidP="003119C3">
            <w:pPr>
              <w:tabs>
                <w:tab w:val="left" w:pos="1100"/>
              </w:tabs>
              <w:spacing w:after="120"/>
              <w:rPr>
                <w:rFonts w:cs="Arial"/>
                <w:sz w:val="18"/>
                <w:szCs w:val="18"/>
              </w:rPr>
            </w:pPr>
          </w:p>
        </w:tc>
      </w:tr>
    </w:tbl>
    <w:p w14:paraId="282227CB" w14:textId="722465A0" w:rsidR="00727922" w:rsidRPr="00871578" w:rsidRDefault="003119C3" w:rsidP="00727922">
      <w:pPr>
        <w:pStyle w:val="Heading3"/>
        <w:numPr>
          <w:ilvl w:val="1"/>
          <w:numId w:val="36"/>
        </w:numPr>
        <w:rPr>
          <w:i/>
          <w:iCs/>
          <w:color w:val="808080" w:themeColor="text1" w:themeTint="7F"/>
        </w:rPr>
      </w:pPr>
      <w:bookmarkStart w:id="7" w:name="_Toc80780011"/>
      <w:r>
        <w:t>Key Risks Identified from the ESA</w:t>
      </w:r>
      <w:r w:rsidR="005E1BD5">
        <w:t xml:space="preserve"> (amber/ red)</w:t>
      </w:r>
      <w:r>
        <w:t>:</w:t>
      </w:r>
      <w:bookmarkEnd w:id="7"/>
    </w:p>
    <w:p w14:paraId="4D2906CD" w14:textId="39F6B4DA" w:rsidR="00727922" w:rsidRDefault="00727922" w:rsidP="00727922"/>
    <w:p w14:paraId="4884D986" w14:textId="6A8AF6CD" w:rsidR="00727922" w:rsidRDefault="00727922" w:rsidP="00727922"/>
    <w:p w14:paraId="702B08A9" w14:textId="3DF834B4" w:rsidR="00727922" w:rsidRDefault="00727922" w:rsidP="00727922"/>
    <w:p w14:paraId="760ABA39" w14:textId="14971EEF" w:rsidR="00727922" w:rsidRDefault="00727922" w:rsidP="00727922"/>
    <w:p w14:paraId="048A84FA" w14:textId="511C2F9B" w:rsidR="00727922" w:rsidRDefault="00727922" w:rsidP="00727922"/>
    <w:p w14:paraId="415B1D68" w14:textId="5F83FF4A" w:rsidR="00727922" w:rsidRDefault="00727922" w:rsidP="00727922"/>
    <w:p w14:paraId="65E591EC" w14:textId="331BF4FC" w:rsidR="00727922" w:rsidRDefault="00727922" w:rsidP="00727922"/>
    <w:p w14:paraId="529230C0" w14:textId="4D652159" w:rsidR="00727922" w:rsidRDefault="00727922" w:rsidP="00727922"/>
    <w:p w14:paraId="3BBD26E1" w14:textId="62894D85" w:rsidR="00727922" w:rsidRDefault="00727922" w:rsidP="00727922"/>
    <w:p w14:paraId="486FC19B" w14:textId="02632C6E" w:rsidR="00727922" w:rsidRDefault="00727922" w:rsidP="00727922"/>
    <w:p w14:paraId="31AC38A0" w14:textId="3705229A" w:rsidR="00727922" w:rsidRDefault="00727922" w:rsidP="00727922"/>
    <w:p w14:paraId="5B0D3B92" w14:textId="25B330C6" w:rsidR="00727922" w:rsidRDefault="00727922" w:rsidP="00727922"/>
    <w:p w14:paraId="6662E283" w14:textId="7A989979" w:rsidR="00727922" w:rsidRDefault="00727922" w:rsidP="00727922"/>
    <w:p w14:paraId="4B44A7A6" w14:textId="23E06C57" w:rsidR="00727922" w:rsidRDefault="00727922" w:rsidP="00727922"/>
    <w:p w14:paraId="73A901B2" w14:textId="35B2FD6E" w:rsidR="00727922" w:rsidRDefault="00727922" w:rsidP="00727922"/>
    <w:p w14:paraId="5928900D" w14:textId="6FD3B70C" w:rsidR="00205280" w:rsidRPr="00DD4A35" w:rsidRDefault="00DD4A35" w:rsidP="00B810C7">
      <w:pPr>
        <w:pStyle w:val="Heading1"/>
        <w:numPr>
          <w:ilvl w:val="0"/>
          <w:numId w:val="36"/>
        </w:numPr>
        <w:ind w:left="284" w:hanging="284"/>
        <w:rPr>
          <w:szCs w:val="36"/>
        </w:rPr>
      </w:pPr>
      <w:bookmarkStart w:id="8" w:name="_Toc80780012"/>
      <w:r w:rsidRPr="00DD4A35">
        <w:rPr>
          <w:szCs w:val="36"/>
        </w:rPr>
        <w:lastRenderedPageBreak/>
        <w:t>General Requirements</w:t>
      </w:r>
      <w:bookmarkEnd w:id="8"/>
    </w:p>
    <w:p w14:paraId="135D8057" w14:textId="10360756" w:rsidR="00A37DAB" w:rsidRDefault="00A37DAB" w:rsidP="00A37DAB">
      <w:pPr>
        <w:pStyle w:val="NoSpacing"/>
        <w:ind w:left="360"/>
        <w:rPr>
          <w:rStyle w:val="SubtleEmphasis"/>
        </w:rPr>
      </w:pPr>
      <w:r>
        <w:rPr>
          <w:rStyle w:val="SubtleEmphasis"/>
        </w:rPr>
        <w:t>&lt;&lt;All environmental and sustainability information should be included in the ESMP. The project Health and Safety File should signpost to the ESM</w:t>
      </w:r>
      <w:r w:rsidR="009557B3">
        <w:rPr>
          <w:rStyle w:val="SubtleEmphasis"/>
        </w:rPr>
        <w:t>P where appropriate</w:t>
      </w:r>
      <w:r>
        <w:rPr>
          <w:rStyle w:val="SubtleEmphasis"/>
        </w:rPr>
        <w:t>&gt;&gt;</w:t>
      </w:r>
    </w:p>
    <w:p w14:paraId="60C226F5" w14:textId="77777777" w:rsidR="00A37DAB" w:rsidRDefault="00A37DAB" w:rsidP="00E5203B">
      <w:pPr>
        <w:pStyle w:val="NoSpacing"/>
        <w:ind w:left="360"/>
        <w:rPr>
          <w:rStyle w:val="SubtleEmphasis"/>
        </w:rPr>
      </w:pPr>
    </w:p>
    <w:p w14:paraId="7FD1ABFB" w14:textId="77777777" w:rsidR="00E5203B" w:rsidRPr="00E5203B" w:rsidRDefault="00E5203B" w:rsidP="00E5203B">
      <w:pPr>
        <w:pStyle w:val="NoSpacing"/>
        <w:ind w:left="360"/>
        <w:rPr>
          <w:i/>
          <w:iCs/>
          <w:color w:val="808080" w:themeColor="text1" w:themeTint="7F"/>
        </w:rPr>
      </w:pPr>
    </w:p>
    <w:p w14:paraId="79BDAE34" w14:textId="3A0E608B" w:rsidR="005D41DB" w:rsidRPr="00746851" w:rsidRDefault="00E5203B" w:rsidP="00B810C7">
      <w:pPr>
        <w:pStyle w:val="Heading3"/>
        <w:numPr>
          <w:ilvl w:val="1"/>
          <w:numId w:val="36"/>
        </w:numPr>
      </w:pPr>
      <w:bookmarkStart w:id="9" w:name="_Toc80780013"/>
      <w:r w:rsidRPr="00746851">
        <w:t>Environmental &amp; Social Policies and Strategies</w:t>
      </w:r>
      <w:bookmarkEnd w:id="9"/>
    </w:p>
    <w:p w14:paraId="07A42737" w14:textId="77777777" w:rsidR="00E5203B" w:rsidRPr="00746851" w:rsidRDefault="00E5203B" w:rsidP="00B810C7">
      <w:pPr>
        <w:pStyle w:val="ListParagraph"/>
        <w:numPr>
          <w:ilvl w:val="0"/>
          <w:numId w:val="29"/>
        </w:numPr>
        <w:rPr>
          <w:rStyle w:val="SubtleEmphasis"/>
        </w:rPr>
      </w:pPr>
      <w:r w:rsidRPr="00746851">
        <w:rPr>
          <w:rStyle w:val="SubtleEmphasis"/>
        </w:rPr>
        <w:t xml:space="preserve">Details to be provided of contractor environmental and social policies/ strategies. </w:t>
      </w:r>
    </w:p>
    <w:p w14:paraId="176FCFA8" w14:textId="5490BC2B" w:rsidR="00D4774E" w:rsidRDefault="00D4774E" w:rsidP="00B810C7">
      <w:pPr>
        <w:pStyle w:val="Heading3"/>
        <w:numPr>
          <w:ilvl w:val="1"/>
          <w:numId w:val="36"/>
        </w:numPr>
      </w:pPr>
      <w:bookmarkStart w:id="10" w:name="_Toc80780014"/>
      <w:r>
        <w:t>Planning Conditions/ Client Requirements</w:t>
      </w:r>
      <w:bookmarkEnd w:id="10"/>
      <w:r>
        <w:t xml:space="preserve"> </w:t>
      </w:r>
    </w:p>
    <w:p w14:paraId="39DE28C7" w14:textId="3B4E003E" w:rsidR="00562B27" w:rsidRPr="00562B27" w:rsidRDefault="00562B27" w:rsidP="00B810C7">
      <w:pPr>
        <w:pStyle w:val="ListParagraph"/>
        <w:numPr>
          <w:ilvl w:val="0"/>
          <w:numId w:val="1"/>
        </w:numPr>
        <w:ind w:left="426" w:hanging="426"/>
        <w:rPr>
          <w:rStyle w:val="SubtleEmphasis"/>
          <w:i w:val="0"/>
          <w:iCs w:val="0"/>
        </w:rPr>
      </w:pPr>
      <w:r w:rsidRPr="00562B27">
        <w:rPr>
          <w:rStyle w:val="SubtleEmphasis"/>
        </w:rPr>
        <w:t>Details of any environmental and social requirements imposed by the Local Authority and Environmental Regulators through planning permission (</w:t>
      </w:r>
      <w:r w:rsidR="00A1667D" w:rsidRPr="00562B27">
        <w:rPr>
          <w:rStyle w:val="SubtleEmphasis"/>
        </w:rPr>
        <w:t>e.g.,</w:t>
      </w:r>
      <w:r w:rsidRPr="00562B27">
        <w:rPr>
          <w:rStyle w:val="SubtleEmphasis"/>
        </w:rPr>
        <w:t xml:space="preserve"> Section 106 Requirements)</w:t>
      </w:r>
      <w:r w:rsidR="00DA2456">
        <w:rPr>
          <w:rStyle w:val="SubtleEmphasis"/>
        </w:rPr>
        <w:t>.</w:t>
      </w:r>
      <w:r w:rsidRPr="00562B27">
        <w:rPr>
          <w:rStyle w:val="SubtleEmphasis"/>
        </w:rPr>
        <w:t xml:space="preserve"> </w:t>
      </w:r>
    </w:p>
    <w:p w14:paraId="1ACF1C4F" w14:textId="76B4CA71" w:rsidR="00562B27" w:rsidRPr="00562B27" w:rsidRDefault="00562B27" w:rsidP="00B810C7">
      <w:pPr>
        <w:pStyle w:val="ListParagraph"/>
        <w:numPr>
          <w:ilvl w:val="0"/>
          <w:numId w:val="1"/>
        </w:numPr>
        <w:ind w:left="426" w:hanging="426"/>
        <w:rPr>
          <w:rStyle w:val="SubtleEmphasis"/>
          <w:i w:val="0"/>
          <w:iCs w:val="0"/>
        </w:rPr>
      </w:pPr>
      <w:r w:rsidRPr="00562B27">
        <w:rPr>
          <w:rStyle w:val="SubtleEmphasis"/>
        </w:rPr>
        <w:t>Identification of any client requirements imposed through the contract</w:t>
      </w:r>
      <w:r w:rsidR="00DA2456">
        <w:rPr>
          <w:rStyle w:val="SubtleEmphasis"/>
        </w:rPr>
        <w:t>.</w:t>
      </w:r>
    </w:p>
    <w:p w14:paraId="3060253F" w14:textId="6FF68062" w:rsidR="00E5203B" w:rsidRDefault="00E5203B" w:rsidP="00B810C7">
      <w:pPr>
        <w:pStyle w:val="Heading3"/>
        <w:numPr>
          <w:ilvl w:val="1"/>
          <w:numId w:val="36"/>
        </w:numPr>
      </w:pPr>
      <w:bookmarkStart w:id="11" w:name="_Toc80780015"/>
      <w:r>
        <w:t>Compliance</w:t>
      </w:r>
      <w:bookmarkEnd w:id="11"/>
    </w:p>
    <w:p w14:paraId="043A04B0" w14:textId="41BF63A0" w:rsidR="00205280" w:rsidRPr="00DD4A35" w:rsidRDefault="00E5203B" w:rsidP="00B810C7">
      <w:pPr>
        <w:pStyle w:val="ListParagraph"/>
        <w:numPr>
          <w:ilvl w:val="0"/>
          <w:numId w:val="29"/>
        </w:numPr>
        <w:rPr>
          <w:i/>
          <w:iCs/>
          <w:color w:val="808080" w:themeColor="text1" w:themeTint="7F"/>
        </w:rPr>
      </w:pPr>
      <w:r w:rsidRPr="00914667">
        <w:rPr>
          <w:rStyle w:val="SubtleEmphasis"/>
        </w:rPr>
        <w:t>Details to be provided on how compliance obligations will be identified, managed, and tracked through all stages of project lifecycle.</w:t>
      </w:r>
    </w:p>
    <w:p w14:paraId="47068719" w14:textId="4513B7BC" w:rsidR="00382475" w:rsidRDefault="00382475" w:rsidP="00B810C7">
      <w:pPr>
        <w:pStyle w:val="Heading3"/>
        <w:numPr>
          <w:ilvl w:val="1"/>
          <w:numId w:val="36"/>
        </w:numPr>
      </w:pPr>
      <w:bookmarkStart w:id="12" w:name="_Toc80780016"/>
      <w:r>
        <w:t>Permits, Licences and Consents</w:t>
      </w:r>
      <w:bookmarkEnd w:id="12"/>
    </w:p>
    <w:p w14:paraId="60799921" w14:textId="480C3166" w:rsidR="00382475" w:rsidRDefault="00382475" w:rsidP="00B810C7">
      <w:pPr>
        <w:pStyle w:val="ListParagraph"/>
        <w:numPr>
          <w:ilvl w:val="0"/>
          <w:numId w:val="30"/>
        </w:numPr>
        <w:rPr>
          <w:rStyle w:val="SubtleEmphasis"/>
        </w:rPr>
      </w:pPr>
      <w:r w:rsidRPr="0C97E1E2">
        <w:rPr>
          <w:rStyle w:val="SubtleEmphasis"/>
        </w:rPr>
        <w:t xml:space="preserve">Complete a </w:t>
      </w:r>
      <w:r>
        <w:rPr>
          <w:rStyle w:val="SubtleEmphasis"/>
        </w:rPr>
        <w:t xml:space="preserve">Permits, </w:t>
      </w:r>
      <w:r w:rsidRPr="0C97E1E2">
        <w:rPr>
          <w:rStyle w:val="SubtleEmphasis"/>
        </w:rPr>
        <w:t xml:space="preserve">Licences and Consents Register and </w:t>
      </w:r>
      <w:r>
        <w:rPr>
          <w:rStyle w:val="SubtleEmphasis"/>
        </w:rPr>
        <w:t>include</w:t>
      </w:r>
      <w:r w:rsidR="00DA2456">
        <w:rPr>
          <w:rStyle w:val="SubtleEmphasis"/>
        </w:rPr>
        <w:t xml:space="preserve"> key environmental PLCs</w:t>
      </w:r>
      <w:r>
        <w:rPr>
          <w:rStyle w:val="SubtleEmphasis"/>
        </w:rPr>
        <w:t xml:space="preserve"> within</w:t>
      </w:r>
      <w:r w:rsidR="00715960">
        <w:rPr>
          <w:rStyle w:val="SubtleEmphasis"/>
        </w:rPr>
        <w:t xml:space="preserve"> this</w:t>
      </w:r>
      <w:r w:rsidRPr="0C97E1E2">
        <w:rPr>
          <w:rStyle w:val="SubtleEmphasis"/>
        </w:rPr>
        <w:t xml:space="preserve"> ESMP</w:t>
      </w:r>
      <w:r w:rsidR="00DA2456">
        <w:rPr>
          <w:rStyle w:val="SubtleEmphasis"/>
        </w:rPr>
        <w:t>.</w:t>
      </w:r>
      <w:r w:rsidR="0097640A">
        <w:rPr>
          <w:rStyle w:val="SubtleEmphasis"/>
        </w:rPr>
        <w:t xml:space="preserve"> </w:t>
      </w:r>
    </w:p>
    <w:p w14:paraId="4D63A824" w14:textId="62E3E822" w:rsidR="00382475" w:rsidRDefault="00382475" w:rsidP="00B810C7">
      <w:pPr>
        <w:pStyle w:val="ListParagraph"/>
        <w:numPr>
          <w:ilvl w:val="0"/>
          <w:numId w:val="30"/>
        </w:numPr>
        <w:rPr>
          <w:rStyle w:val="SubtleEmphasis"/>
        </w:rPr>
      </w:pPr>
      <w:r w:rsidRPr="0C97E1E2">
        <w:rPr>
          <w:rStyle w:val="SubtleEmphasis"/>
        </w:rPr>
        <w:t xml:space="preserve">Include information on how consents will be obtained, </w:t>
      </w:r>
      <w:r w:rsidR="00A1667D" w:rsidRPr="0C97E1E2">
        <w:rPr>
          <w:rStyle w:val="SubtleEmphasis"/>
        </w:rPr>
        <w:t>and ‘</w:t>
      </w:r>
      <w:r w:rsidRPr="0C97E1E2">
        <w:rPr>
          <w:rStyle w:val="SubtleEmphasis"/>
        </w:rPr>
        <w:t>responsibility for’ &amp; ‘transfer to’ arrangements from Designer/Contractor to Network Rail.</w:t>
      </w:r>
    </w:p>
    <w:p w14:paraId="615D6901" w14:textId="4052441B" w:rsidR="006A4412" w:rsidRDefault="006A4412" w:rsidP="00B810C7">
      <w:pPr>
        <w:pStyle w:val="ListParagraph"/>
        <w:numPr>
          <w:ilvl w:val="0"/>
          <w:numId w:val="30"/>
        </w:numPr>
        <w:rPr>
          <w:rStyle w:val="SubtleEmphasis"/>
        </w:rPr>
      </w:pPr>
      <w:r>
        <w:rPr>
          <w:rStyle w:val="SubtleEmphasis"/>
        </w:rPr>
        <w:t>Copies of the PLCs should be provided with this ESMP</w:t>
      </w:r>
    </w:p>
    <w:tbl>
      <w:tblPr>
        <w:tblStyle w:val="TableGrid"/>
        <w:tblW w:w="9492" w:type="dxa"/>
        <w:tblInd w:w="142" w:type="dxa"/>
        <w:tblLook w:val="04A0" w:firstRow="1" w:lastRow="0" w:firstColumn="1" w:lastColumn="0" w:noHBand="0" w:noVBand="1"/>
      </w:tblPr>
      <w:tblGrid>
        <w:gridCol w:w="2263"/>
        <w:gridCol w:w="2126"/>
        <w:gridCol w:w="2835"/>
        <w:gridCol w:w="2268"/>
      </w:tblGrid>
      <w:tr w:rsidR="00820A2A" w14:paraId="70E01D02" w14:textId="77777777" w:rsidTr="00C44015">
        <w:trPr>
          <w:trHeight w:val="447"/>
        </w:trPr>
        <w:tc>
          <w:tcPr>
            <w:tcW w:w="2263" w:type="dxa"/>
          </w:tcPr>
          <w:p w14:paraId="10007889" w14:textId="77777777" w:rsidR="00820A2A" w:rsidRPr="00804EB0" w:rsidRDefault="00820A2A" w:rsidP="00EC3135">
            <w:pPr>
              <w:rPr>
                <w:b/>
                <w:bCs/>
              </w:rPr>
            </w:pPr>
            <w:r w:rsidRPr="00804EB0">
              <w:rPr>
                <w:b/>
                <w:bCs/>
              </w:rPr>
              <w:t xml:space="preserve">Permits, </w:t>
            </w:r>
            <w:r>
              <w:rPr>
                <w:b/>
                <w:bCs/>
              </w:rPr>
              <w:t>L</w:t>
            </w:r>
            <w:r w:rsidRPr="00804EB0">
              <w:rPr>
                <w:b/>
                <w:bCs/>
              </w:rPr>
              <w:t xml:space="preserve">icences or </w:t>
            </w:r>
            <w:r>
              <w:rPr>
                <w:b/>
                <w:bCs/>
              </w:rPr>
              <w:t>C</w:t>
            </w:r>
            <w:r w:rsidRPr="00804EB0">
              <w:rPr>
                <w:b/>
                <w:bCs/>
              </w:rPr>
              <w:t>onsent (PLC)</w:t>
            </w:r>
          </w:p>
        </w:tc>
        <w:tc>
          <w:tcPr>
            <w:tcW w:w="2126" w:type="dxa"/>
          </w:tcPr>
          <w:p w14:paraId="7D1CD0C5" w14:textId="77777777" w:rsidR="00820A2A" w:rsidRPr="00804EB0" w:rsidRDefault="00820A2A" w:rsidP="00EC3135">
            <w:pPr>
              <w:rPr>
                <w:b/>
                <w:bCs/>
              </w:rPr>
            </w:pPr>
            <w:r w:rsidRPr="00804EB0">
              <w:rPr>
                <w:b/>
                <w:bCs/>
              </w:rPr>
              <w:t>Regulator</w:t>
            </w:r>
          </w:p>
        </w:tc>
        <w:tc>
          <w:tcPr>
            <w:tcW w:w="2835" w:type="dxa"/>
          </w:tcPr>
          <w:p w14:paraId="55820DD3" w14:textId="77777777" w:rsidR="00820A2A" w:rsidRPr="00804EB0" w:rsidRDefault="00820A2A" w:rsidP="00EC3135">
            <w:pPr>
              <w:rPr>
                <w:b/>
                <w:bCs/>
              </w:rPr>
            </w:pPr>
            <w:r w:rsidRPr="00804EB0">
              <w:rPr>
                <w:b/>
                <w:bCs/>
              </w:rPr>
              <w:t>Applicable legislation</w:t>
            </w:r>
          </w:p>
        </w:tc>
        <w:tc>
          <w:tcPr>
            <w:tcW w:w="2268" w:type="dxa"/>
          </w:tcPr>
          <w:p w14:paraId="79594605" w14:textId="721610A1" w:rsidR="00820A2A" w:rsidRPr="00804EB0" w:rsidRDefault="00820A2A" w:rsidP="00EC3135">
            <w:pPr>
              <w:rPr>
                <w:b/>
                <w:bCs/>
              </w:rPr>
            </w:pPr>
            <w:r w:rsidRPr="00804EB0">
              <w:rPr>
                <w:b/>
                <w:bCs/>
              </w:rPr>
              <w:t>Responsibility to apply (</w:t>
            </w:r>
            <w:r w:rsidR="00A1667D" w:rsidRPr="00804EB0">
              <w:rPr>
                <w:b/>
                <w:bCs/>
              </w:rPr>
              <w:t>i.e.,</w:t>
            </w:r>
            <w:r w:rsidRPr="00804EB0">
              <w:rPr>
                <w:b/>
                <w:bCs/>
              </w:rPr>
              <w:t xml:space="preserve"> PLC holder)</w:t>
            </w:r>
          </w:p>
        </w:tc>
      </w:tr>
      <w:tr w:rsidR="00820A2A" w14:paraId="5BB73826" w14:textId="77777777" w:rsidTr="00C44015">
        <w:trPr>
          <w:trHeight w:val="232"/>
        </w:trPr>
        <w:tc>
          <w:tcPr>
            <w:tcW w:w="2263" w:type="dxa"/>
          </w:tcPr>
          <w:p w14:paraId="60C5C4D8" w14:textId="77777777" w:rsidR="00820A2A" w:rsidRDefault="00820A2A" w:rsidP="00EC3135"/>
        </w:tc>
        <w:tc>
          <w:tcPr>
            <w:tcW w:w="2126" w:type="dxa"/>
          </w:tcPr>
          <w:p w14:paraId="1E1D7AB2" w14:textId="77777777" w:rsidR="00820A2A" w:rsidRDefault="00820A2A" w:rsidP="00EC3135"/>
        </w:tc>
        <w:tc>
          <w:tcPr>
            <w:tcW w:w="2835" w:type="dxa"/>
          </w:tcPr>
          <w:p w14:paraId="6BF8CB8A" w14:textId="77777777" w:rsidR="00820A2A" w:rsidRDefault="00820A2A" w:rsidP="00EC3135"/>
        </w:tc>
        <w:tc>
          <w:tcPr>
            <w:tcW w:w="2268" w:type="dxa"/>
          </w:tcPr>
          <w:p w14:paraId="42A554E9" w14:textId="77777777" w:rsidR="00820A2A" w:rsidRDefault="00820A2A" w:rsidP="00EC3135"/>
        </w:tc>
      </w:tr>
      <w:tr w:rsidR="00DA2456" w14:paraId="4FFF4E46" w14:textId="77777777" w:rsidTr="00C44015">
        <w:trPr>
          <w:trHeight w:val="232"/>
        </w:trPr>
        <w:tc>
          <w:tcPr>
            <w:tcW w:w="2263" w:type="dxa"/>
          </w:tcPr>
          <w:p w14:paraId="663E0A59" w14:textId="77777777" w:rsidR="00DA2456" w:rsidRDefault="00DA2456" w:rsidP="00EC3135"/>
        </w:tc>
        <w:tc>
          <w:tcPr>
            <w:tcW w:w="2126" w:type="dxa"/>
          </w:tcPr>
          <w:p w14:paraId="751FE0EE" w14:textId="77777777" w:rsidR="00DA2456" w:rsidRDefault="00DA2456" w:rsidP="00EC3135"/>
        </w:tc>
        <w:tc>
          <w:tcPr>
            <w:tcW w:w="2835" w:type="dxa"/>
          </w:tcPr>
          <w:p w14:paraId="6304FA2D" w14:textId="77777777" w:rsidR="00DA2456" w:rsidRDefault="00DA2456" w:rsidP="00EC3135"/>
        </w:tc>
        <w:tc>
          <w:tcPr>
            <w:tcW w:w="2268" w:type="dxa"/>
          </w:tcPr>
          <w:p w14:paraId="50FE89F5" w14:textId="77777777" w:rsidR="00DA2456" w:rsidRDefault="00DA2456" w:rsidP="00EC3135"/>
        </w:tc>
      </w:tr>
      <w:tr w:rsidR="00DA2456" w14:paraId="6DE1D224" w14:textId="77777777" w:rsidTr="00C44015">
        <w:trPr>
          <w:trHeight w:val="232"/>
        </w:trPr>
        <w:tc>
          <w:tcPr>
            <w:tcW w:w="2263" w:type="dxa"/>
          </w:tcPr>
          <w:p w14:paraId="1040A893" w14:textId="77777777" w:rsidR="00DA2456" w:rsidRDefault="00DA2456" w:rsidP="00EC3135"/>
        </w:tc>
        <w:tc>
          <w:tcPr>
            <w:tcW w:w="2126" w:type="dxa"/>
          </w:tcPr>
          <w:p w14:paraId="1B8FDA8F" w14:textId="77777777" w:rsidR="00DA2456" w:rsidRDefault="00DA2456" w:rsidP="00EC3135"/>
        </w:tc>
        <w:tc>
          <w:tcPr>
            <w:tcW w:w="2835" w:type="dxa"/>
          </w:tcPr>
          <w:p w14:paraId="78C05A8A" w14:textId="77777777" w:rsidR="00DA2456" w:rsidRDefault="00DA2456" w:rsidP="00EC3135"/>
        </w:tc>
        <w:tc>
          <w:tcPr>
            <w:tcW w:w="2268" w:type="dxa"/>
          </w:tcPr>
          <w:p w14:paraId="065E61FD" w14:textId="77777777" w:rsidR="00DA2456" w:rsidRDefault="00DA2456" w:rsidP="00EC3135"/>
        </w:tc>
      </w:tr>
      <w:tr w:rsidR="00820A2A" w14:paraId="78782632" w14:textId="77777777" w:rsidTr="00C44015">
        <w:trPr>
          <w:trHeight w:val="223"/>
        </w:trPr>
        <w:tc>
          <w:tcPr>
            <w:tcW w:w="2263" w:type="dxa"/>
          </w:tcPr>
          <w:p w14:paraId="1EF1EAEA" w14:textId="77777777" w:rsidR="00820A2A" w:rsidRDefault="00820A2A" w:rsidP="00EC3135"/>
        </w:tc>
        <w:tc>
          <w:tcPr>
            <w:tcW w:w="2126" w:type="dxa"/>
          </w:tcPr>
          <w:p w14:paraId="41CDD612" w14:textId="77777777" w:rsidR="00820A2A" w:rsidRDefault="00820A2A" w:rsidP="00EC3135"/>
        </w:tc>
        <w:tc>
          <w:tcPr>
            <w:tcW w:w="2835" w:type="dxa"/>
          </w:tcPr>
          <w:p w14:paraId="109A39D2" w14:textId="77777777" w:rsidR="00820A2A" w:rsidRDefault="00820A2A" w:rsidP="00EC3135"/>
        </w:tc>
        <w:tc>
          <w:tcPr>
            <w:tcW w:w="2268" w:type="dxa"/>
          </w:tcPr>
          <w:p w14:paraId="07A8F97F" w14:textId="77777777" w:rsidR="00820A2A" w:rsidRDefault="00820A2A" w:rsidP="00EC3135"/>
        </w:tc>
      </w:tr>
    </w:tbl>
    <w:p w14:paraId="18BD3A01" w14:textId="77777777" w:rsidR="00095DD9" w:rsidRDefault="00095DD9" w:rsidP="00820A2A">
      <w:pPr>
        <w:rPr>
          <w:rStyle w:val="SubtleEmphasis"/>
        </w:rPr>
      </w:pPr>
    </w:p>
    <w:p w14:paraId="2BD1C73E" w14:textId="288FA477" w:rsidR="00382475" w:rsidRDefault="0062402A" w:rsidP="00B810C7">
      <w:pPr>
        <w:pStyle w:val="Heading3"/>
        <w:numPr>
          <w:ilvl w:val="1"/>
          <w:numId w:val="36"/>
        </w:numPr>
      </w:pPr>
      <w:bookmarkStart w:id="13" w:name="_Toc80780017"/>
      <w:r>
        <w:t>Roles and Responsibilities</w:t>
      </w:r>
      <w:bookmarkEnd w:id="13"/>
      <w:r>
        <w:t xml:space="preserve"> </w:t>
      </w:r>
    </w:p>
    <w:p w14:paraId="4E7C94BF" w14:textId="4AD94EFC" w:rsidR="00E5203B" w:rsidRPr="00DD4A35" w:rsidRDefault="00E5203B" w:rsidP="00B810C7">
      <w:pPr>
        <w:pStyle w:val="ListParagraph"/>
        <w:numPr>
          <w:ilvl w:val="0"/>
          <w:numId w:val="29"/>
        </w:numPr>
        <w:rPr>
          <w:i/>
          <w:iCs/>
          <w:color w:val="808080" w:themeColor="text1" w:themeTint="7F"/>
        </w:rPr>
      </w:pPr>
      <w:r>
        <w:rPr>
          <w:rStyle w:val="SubtleEmphasis"/>
        </w:rPr>
        <w:t xml:space="preserve">Include contact information for key personnel including main environment and social performance contacts for the project </w:t>
      </w:r>
      <w:r w:rsidR="00A1667D">
        <w:rPr>
          <w:rStyle w:val="SubtleEmphasis"/>
        </w:rPr>
        <w:t>e.g.,</w:t>
      </w:r>
      <w:r>
        <w:rPr>
          <w:rStyle w:val="SubtleEmphasis"/>
        </w:rPr>
        <w:t xml:space="preserve"> persons responsible for internal communication.</w:t>
      </w:r>
    </w:p>
    <w:p w14:paraId="12913C30" w14:textId="38F14E0B" w:rsidR="00E5203B" w:rsidRDefault="00382475" w:rsidP="00B810C7">
      <w:pPr>
        <w:pStyle w:val="Heading3"/>
        <w:numPr>
          <w:ilvl w:val="1"/>
          <w:numId w:val="36"/>
        </w:numPr>
      </w:pPr>
      <w:bookmarkStart w:id="14" w:name="_Toc80780018"/>
      <w:r>
        <w:t>C</w:t>
      </w:r>
      <w:r w:rsidR="00E5203B">
        <w:t>ompetence</w:t>
      </w:r>
      <w:bookmarkEnd w:id="14"/>
    </w:p>
    <w:p w14:paraId="60F0D7BC" w14:textId="1AD5FB6D" w:rsidR="00E5203B" w:rsidRPr="00DD4A35" w:rsidRDefault="00366D80" w:rsidP="00B810C7">
      <w:pPr>
        <w:pStyle w:val="ListParagraph"/>
        <w:numPr>
          <w:ilvl w:val="0"/>
          <w:numId w:val="30"/>
        </w:numPr>
        <w:rPr>
          <w:i/>
          <w:iCs/>
          <w:color w:val="808080" w:themeColor="text1" w:themeTint="7F"/>
        </w:rPr>
      </w:pPr>
      <w:r w:rsidRPr="0C97E1E2">
        <w:rPr>
          <w:rStyle w:val="SubtleEmphasis"/>
        </w:rPr>
        <w:t xml:space="preserve">Provide evidence of appropriate competencies, and appropriate volume of sustainability resource to comply with ESR using competence framework. All evidence in support to be </w:t>
      </w:r>
      <w:r w:rsidR="00A1667D" w:rsidRPr="0C97E1E2">
        <w:rPr>
          <w:rStyle w:val="SubtleEmphasis"/>
        </w:rPr>
        <w:t>signposted</w:t>
      </w:r>
      <w:r w:rsidR="00A1667D">
        <w:rPr>
          <w:rStyle w:val="SubtleEmphasis"/>
        </w:rPr>
        <w:t>.</w:t>
      </w:r>
    </w:p>
    <w:p w14:paraId="00A41651" w14:textId="13CDB116" w:rsidR="00E5203B" w:rsidRDefault="00366D80" w:rsidP="00B810C7">
      <w:pPr>
        <w:pStyle w:val="Heading3"/>
        <w:numPr>
          <w:ilvl w:val="1"/>
          <w:numId w:val="36"/>
        </w:numPr>
      </w:pPr>
      <w:bookmarkStart w:id="15" w:name="_Toc80780019"/>
      <w:r>
        <w:t>Objectives, Targets and Programmes</w:t>
      </w:r>
      <w:bookmarkEnd w:id="15"/>
    </w:p>
    <w:p w14:paraId="7CFEB63A" w14:textId="180622C3" w:rsidR="00366D80" w:rsidRPr="005C4B2C" w:rsidRDefault="00366D80" w:rsidP="00B810C7">
      <w:pPr>
        <w:pStyle w:val="ListParagraph"/>
        <w:numPr>
          <w:ilvl w:val="0"/>
          <w:numId w:val="31"/>
        </w:numPr>
        <w:rPr>
          <w:rStyle w:val="SubtleEmphasis"/>
        </w:rPr>
      </w:pPr>
      <w:r w:rsidRPr="0815E416">
        <w:rPr>
          <w:rStyle w:val="SubtleEmphasis"/>
        </w:rPr>
        <w:t>Provide project specific environmental &amp; social objectives and targets, consistent with Network Rail targets</w:t>
      </w:r>
      <w:r w:rsidR="00DA2456">
        <w:rPr>
          <w:rStyle w:val="SubtleEmphasis"/>
        </w:rPr>
        <w:t>,</w:t>
      </w:r>
      <w:r w:rsidR="0052120F">
        <w:rPr>
          <w:rStyle w:val="SubtleEmphasis"/>
        </w:rPr>
        <w:t xml:space="preserve"> framework </w:t>
      </w:r>
      <w:r w:rsidR="00A1667D">
        <w:rPr>
          <w:rStyle w:val="SubtleEmphasis"/>
        </w:rPr>
        <w:t>commitments as</w:t>
      </w:r>
      <w:r w:rsidR="0052120F">
        <w:rPr>
          <w:rStyle w:val="SubtleEmphasis"/>
        </w:rPr>
        <w:t xml:space="preserve"> well as </w:t>
      </w:r>
      <w:r w:rsidRPr="0815E416">
        <w:rPr>
          <w:rStyle w:val="SubtleEmphasis"/>
        </w:rPr>
        <w:t>those detailed within Strategic Business Plans, at a minimum</w:t>
      </w:r>
      <w:r>
        <w:rPr>
          <w:rStyle w:val="SubtleEmphasis"/>
        </w:rPr>
        <w:t>.</w:t>
      </w:r>
    </w:p>
    <w:p w14:paraId="52A1C0D0" w14:textId="77777777" w:rsidR="00366D80" w:rsidRPr="005C4B2C" w:rsidRDefault="00366D80" w:rsidP="00B810C7">
      <w:pPr>
        <w:pStyle w:val="ListParagraph"/>
        <w:numPr>
          <w:ilvl w:val="0"/>
          <w:numId w:val="31"/>
        </w:numPr>
        <w:rPr>
          <w:rStyle w:val="SubtleEmphasis"/>
        </w:rPr>
      </w:pPr>
      <w:r w:rsidRPr="0C97E1E2">
        <w:rPr>
          <w:rStyle w:val="SubtleEmphasis"/>
        </w:rPr>
        <w:t>Targets to consider compliance obligations and key risks &amp; opportunities as identified in the ESA (below).</w:t>
      </w:r>
    </w:p>
    <w:p w14:paraId="226EBB37" w14:textId="7C24F3E2" w:rsidR="00366D80" w:rsidRDefault="00366D80" w:rsidP="00B810C7">
      <w:pPr>
        <w:pStyle w:val="ListParagraph"/>
        <w:numPr>
          <w:ilvl w:val="0"/>
          <w:numId w:val="31"/>
        </w:numPr>
        <w:rPr>
          <w:rStyle w:val="SubtleEmphasis"/>
        </w:rPr>
      </w:pPr>
      <w:r w:rsidRPr="0C97E1E2">
        <w:rPr>
          <w:rStyle w:val="SubtleEmphasis"/>
        </w:rPr>
        <w:t xml:space="preserve">Detailed plans/ programmes shall be in place to ensure objectives and targets are met and </w:t>
      </w:r>
      <w:r w:rsidR="00DA2456">
        <w:rPr>
          <w:rStyle w:val="SubtleEmphasis"/>
        </w:rPr>
        <w:t xml:space="preserve">the </w:t>
      </w:r>
      <w:r w:rsidRPr="0C97E1E2">
        <w:rPr>
          <w:rStyle w:val="SubtleEmphasis"/>
        </w:rPr>
        <w:t xml:space="preserve">review period clearly defined. Signpost to this document as necessary. </w:t>
      </w:r>
    </w:p>
    <w:p w14:paraId="57526C57" w14:textId="1ADA05DE" w:rsidR="00366D80" w:rsidRDefault="00366D80" w:rsidP="005733F2">
      <w:pPr>
        <w:pStyle w:val="NoSpacing"/>
      </w:pPr>
      <w:r>
        <w:lastRenderedPageBreak/>
        <w:t>&lt;&lt;Table Title&gt;&gt;</w:t>
      </w:r>
    </w:p>
    <w:p w14:paraId="391FD2B7" w14:textId="77777777" w:rsidR="005733F2" w:rsidRPr="00366D80" w:rsidRDefault="005733F2" w:rsidP="005733F2">
      <w:pPr>
        <w:pStyle w:val="NoSpacing"/>
      </w:pPr>
    </w:p>
    <w:tbl>
      <w:tblPr>
        <w:tblStyle w:val="TableGrid"/>
        <w:tblW w:w="0" w:type="auto"/>
        <w:tblLook w:val="04A0" w:firstRow="1" w:lastRow="0" w:firstColumn="1" w:lastColumn="0" w:noHBand="0" w:noVBand="1"/>
      </w:tblPr>
      <w:tblGrid>
        <w:gridCol w:w="2005"/>
        <w:gridCol w:w="2197"/>
        <w:gridCol w:w="3223"/>
        <w:gridCol w:w="2913"/>
      </w:tblGrid>
      <w:tr w:rsidR="00D20B16" w14:paraId="260C5B6D" w14:textId="4CAB79B8" w:rsidTr="00D20B16">
        <w:tc>
          <w:tcPr>
            <w:tcW w:w="2005" w:type="dxa"/>
            <w:shd w:val="clear" w:color="auto" w:fill="D9D9D9" w:themeFill="background1" w:themeFillShade="D9"/>
          </w:tcPr>
          <w:p w14:paraId="5D6C430E" w14:textId="75ECFD9A" w:rsidR="00D20B16" w:rsidRDefault="00D20B16" w:rsidP="00366D80">
            <w:r>
              <w:t>Subject</w:t>
            </w:r>
          </w:p>
        </w:tc>
        <w:tc>
          <w:tcPr>
            <w:tcW w:w="2197" w:type="dxa"/>
          </w:tcPr>
          <w:p w14:paraId="1D554AFA" w14:textId="118BE9D4" w:rsidR="00D20B16" w:rsidRDefault="00D20B16" w:rsidP="00366D80">
            <w:r>
              <w:t>Target</w:t>
            </w:r>
          </w:p>
        </w:tc>
        <w:tc>
          <w:tcPr>
            <w:tcW w:w="3223" w:type="dxa"/>
          </w:tcPr>
          <w:p w14:paraId="6C2A18F5" w14:textId="75EB3927" w:rsidR="00D20B16" w:rsidRDefault="00D20B16" w:rsidP="00366D80">
            <w:r>
              <w:t>Timeframe</w:t>
            </w:r>
          </w:p>
        </w:tc>
        <w:tc>
          <w:tcPr>
            <w:tcW w:w="2913" w:type="dxa"/>
          </w:tcPr>
          <w:p w14:paraId="69696115" w14:textId="15B7F254" w:rsidR="00D20B16" w:rsidRDefault="00D20B16" w:rsidP="00366D80">
            <w:r>
              <w:t>Responsibility</w:t>
            </w:r>
          </w:p>
        </w:tc>
      </w:tr>
      <w:tr w:rsidR="00D20B16" w14:paraId="57C7A2C1" w14:textId="0ABE4949" w:rsidTr="00D20B16">
        <w:tc>
          <w:tcPr>
            <w:tcW w:w="2005" w:type="dxa"/>
            <w:shd w:val="clear" w:color="auto" w:fill="D9D9D9" w:themeFill="background1" w:themeFillShade="D9"/>
          </w:tcPr>
          <w:p w14:paraId="431C3825" w14:textId="77777777" w:rsidR="00D20B16" w:rsidRDefault="00D20B16" w:rsidP="00D20B16">
            <w:r>
              <w:t>&lt;&lt;text&gt;&gt;</w:t>
            </w:r>
          </w:p>
        </w:tc>
        <w:tc>
          <w:tcPr>
            <w:tcW w:w="2197" w:type="dxa"/>
          </w:tcPr>
          <w:p w14:paraId="2CA2AB39" w14:textId="77777777" w:rsidR="00D20B16" w:rsidRDefault="00D20B16" w:rsidP="00D20B16">
            <w:r>
              <w:t>&lt;&lt;text&gt;&gt;</w:t>
            </w:r>
          </w:p>
        </w:tc>
        <w:tc>
          <w:tcPr>
            <w:tcW w:w="3223" w:type="dxa"/>
          </w:tcPr>
          <w:p w14:paraId="778F83FE" w14:textId="77777777" w:rsidR="00D20B16" w:rsidRDefault="00D20B16" w:rsidP="00D20B16">
            <w:r>
              <w:t>&lt;&lt;text&gt;&gt;</w:t>
            </w:r>
          </w:p>
        </w:tc>
        <w:tc>
          <w:tcPr>
            <w:tcW w:w="2913" w:type="dxa"/>
          </w:tcPr>
          <w:p w14:paraId="410E2327" w14:textId="1F53D025" w:rsidR="00D20B16" w:rsidRDefault="00D20B16" w:rsidP="00D20B16">
            <w:r>
              <w:t>&lt;&lt;text&gt;&gt;</w:t>
            </w:r>
          </w:p>
        </w:tc>
      </w:tr>
      <w:tr w:rsidR="00D20B16" w14:paraId="19611F0E" w14:textId="56675A65" w:rsidTr="00D20B16">
        <w:tc>
          <w:tcPr>
            <w:tcW w:w="2005" w:type="dxa"/>
            <w:shd w:val="clear" w:color="auto" w:fill="D9D9D9" w:themeFill="background1" w:themeFillShade="D9"/>
          </w:tcPr>
          <w:p w14:paraId="20BBAD24" w14:textId="77777777" w:rsidR="00D20B16" w:rsidRDefault="00D20B16" w:rsidP="00D20B16">
            <w:r>
              <w:t>&lt;&lt;text&gt;&gt;</w:t>
            </w:r>
          </w:p>
        </w:tc>
        <w:tc>
          <w:tcPr>
            <w:tcW w:w="2197" w:type="dxa"/>
          </w:tcPr>
          <w:p w14:paraId="5AEE0E8D" w14:textId="77777777" w:rsidR="00D20B16" w:rsidRDefault="00D20B16" w:rsidP="00D20B16">
            <w:r>
              <w:t>&lt;&lt;text&gt;&gt;</w:t>
            </w:r>
          </w:p>
        </w:tc>
        <w:tc>
          <w:tcPr>
            <w:tcW w:w="3223" w:type="dxa"/>
          </w:tcPr>
          <w:p w14:paraId="79B11435" w14:textId="77777777" w:rsidR="00D20B16" w:rsidRDefault="00D20B16" w:rsidP="00D20B16">
            <w:r>
              <w:t>&lt;&lt;text&gt;&gt;</w:t>
            </w:r>
          </w:p>
        </w:tc>
        <w:tc>
          <w:tcPr>
            <w:tcW w:w="2913" w:type="dxa"/>
          </w:tcPr>
          <w:p w14:paraId="5603BC9E" w14:textId="6D64E000" w:rsidR="00D20B16" w:rsidRDefault="00D20B16" w:rsidP="00D20B16">
            <w:r>
              <w:t>&lt;&lt;text&gt;&gt;</w:t>
            </w:r>
          </w:p>
        </w:tc>
      </w:tr>
      <w:tr w:rsidR="00D20B16" w14:paraId="18777AE4" w14:textId="6867D0C3" w:rsidTr="00D20B16">
        <w:tc>
          <w:tcPr>
            <w:tcW w:w="2005" w:type="dxa"/>
            <w:shd w:val="clear" w:color="auto" w:fill="D9D9D9" w:themeFill="background1" w:themeFillShade="D9"/>
          </w:tcPr>
          <w:p w14:paraId="3DF121D8" w14:textId="77777777" w:rsidR="00D20B16" w:rsidRDefault="00D20B16" w:rsidP="00D20B16">
            <w:r>
              <w:t>&lt;&lt;text&gt;&gt;</w:t>
            </w:r>
          </w:p>
        </w:tc>
        <w:tc>
          <w:tcPr>
            <w:tcW w:w="2197" w:type="dxa"/>
          </w:tcPr>
          <w:p w14:paraId="66AC396D" w14:textId="77777777" w:rsidR="00D20B16" w:rsidRDefault="00D20B16" w:rsidP="00D20B16">
            <w:r>
              <w:t>&lt;&lt;text&gt;&gt;</w:t>
            </w:r>
          </w:p>
        </w:tc>
        <w:tc>
          <w:tcPr>
            <w:tcW w:w="3223" w:type="dxa"/>
          </w:tcPr>
          <w:p w14:paraId="78240241" w14:textId="77777777" w:rsidR="00D20B16" w:rsidRDefault="00D20B16" w:rsidP="00D20B16">
            <w:r>
              <w:t>&lt;&lt;text&gt;&gt;</w:t>
            </w:r>
          </w:p>
        </w:tc>
        <w:tc>
          <w:tcPr>
            <w:tcW w:w="2913" w:type="dxa"/>
          </w:tcPr>
          <w:p w14:paraId="71C0C119" w14:textId="51F2418E" w:rsidR="00D20B16" w:rsidRDefault="00D20B16" w:rsidP="00D20B16">
            <w:r>
              <w:t>&lt;&lt;text&gt;&gt;</w:t>
            </w:r>
          </w:p>
        </w:tc>
      </w:tr>
      <w:tr w:rsidR="00D20B16" w14:paraId="3574B575" w14:textId="0ABCCA61" w:rsidTr="00D20B16">
        <w:tc>
          <w:tcPr>
            <w:tcW w:w="2005" w:type="dxa"/>
            <w:shd w:val="clear" w:color="auto" w:fill="D9D9D9" w:themeFill="background1" w:themeFillShade="D9"/>
          </w:tcPr>
          <w:p w14:paraId="3AB2394C" w14:textId="77777777" w:rsidR="00D20B16" w:rsidRDefault="00D20B16" w:rsidP="00D20B16">
            <w:r>
              <w:t>&lt;&lt;text&gt;&gt;</w:t>
            </w:r>
          </w:p>
        </w:tc>
        <w:tc>
          <w:tcPr>
            <w:tcW w:w="2197" w:type="dxa"/>
          </w:tcPr>
          <w:p w14:paraId="624CE27D" w14:textId="77777777" w:rsidR="00D20B16" w:rsidRDefault="00D20B16" w:rsidP="00D20B16">
            <w:r>
              <w:t>&lt;&lt;text&gt;&gt;</w:t>
            </w:r>
          </w:p>
        </w:tc>
        <w:tc>
          <w:tcPr>
            <w:tcW w:w="3223" w:type="dxa"/>
          </w:tcPr>
          <w:p w14:paraId="3A99B2FF" w14:textId="77777777" w:rsidR="00D20B16" w:rsidRDefault="00D20B16" w:rsidP="00D20B16">
            <w:r>
              <w:t>&lt;&lt;text&gt;&gt;</w:t>
            </w:r>
          </w:p>
        </w:tc>
        <w:tc>
          <w:tcPr>
            <w:tcW w:w="2913" w:type="dxa"/>
          </w:tcPr>
          <w:p w14:paraId="07ACAD1B" w14:textId="55C9D19B" w:rsidR="00D20B16" w:rsidRDefault="00D20B16" w:rsidP="00D20B16">
            <w:r>
              <w:t>&lt;&lt;text&gt;&gt;</w:t>
            </w:r>
          </w:p>
        </w:tc>
      </w:tr>
      <w:tr w:rsidR="00D20B16" w14:paraId="7BCF4493" w14:textId="06798B53" w:rsidTr="00D20B16">
        <w:tc>
          <w:tcPr>
            <w:tcW w:w="2005" w:type="dxa"/>
            <w:shd w:val="clear" w:color="auto" w:fill="D9D9D9" w:themeFill="background1" w:themeFillShade="D9"/>
          </w:tcPr>
          <w:p w14:paraId="596214A8" w14:textId="77777777" w:rsidR="00D20B16" w:rsidRDefault="00D20B16" w:rsidP="00D20B16">
            <w:r>
              <w:t>&lt;&lt;text&gt;&gt;</w:t>
            </w:r>
          </w:p>
        </w:tc>
        <w:tc>
          <w:tcPr>
            <w:tcW w:w="2197" w:type="dxa"/>
          </w:tcPr>
          <w:p w14:paraId="22BF51FE" w14:textId="77777777" w:rsidR="00D20B16" w:rsidRDefault="00D20B16" w:rsidP="00D20B16">
            <w:r>
              <w:t>&lt;&lt;text&gt;&gt;</w:t>
            </w:r>
          </w:p>
        </w:tc>
        <w:tc>
          <w:tcPr>
            <w:tcW w:w="3223" w:type="dxa"/>
          </w:tcPr>
          <w:p w14:paraId="20B93266" w14:textId="77777777" w:rsidR="00D20B16" w:rsidRDefault="00D20B16" w:rsidP="00D20B16">
            <w:r>
              <w:t>&lt;&lt;text&gt;&gt;</w:t>
            </w:r>
          </w:p>
        </w:tc>
        <w:tc>
          <w:tcPr>
            <w:tcW w:w="2913" w:type="dxa"/>
          </w:tcPr>
          <w:p w14:paraId="7FE2B090" w14:textId="3A7B0C2A" w:rsidR="00D20B16" w:rsidRDefault="00D20B16" w:rsidP="00D20B16">
            <w:r>
              <w:t>&lt;&lt;text&gt;&gt;</w:t>
            </w:r>
          </w:p>
        </w:tc>
      </w:tr>
    </w:tbl>
    <w:p w14:paraId="7EC78448" w14:textId="77777777" w:rsidR="00DA2456" w:rsidRDefault="00DA2456" w:rsidP="00057102"/>
    <w:p w14:paraId="6724F7D6" w14:textId="30AD2DEC" w:rsidR="003C6F06" w:rsidRDefault="002556C5" w:rsidP="00B810C7">
      <w:pPr>
        <w:pStyle w:val="Heading3"/>
        <w:numPr>
          <w:ilvl w:val="1"/>
          <w:numId w:val="36"/>
        </w:numPr>
      </w:pPr>
      <w:bookmarkStart w:id="16" w:name="_Toc80780020"/>
      <w:r>
        <w:t>Key Performance Indicators</w:t>
      </w:r>
      <w:bookmarkEnd w:id="16"/>
    </w:p>
    <w:p w14:paraId="279646F4" w14:textId="5722DFFB" w:rsidR="002556C5" w:rsidRPr="00DF4E5B" w:rsidRDefault="003E3F72" w:rsidP="00B810C7">
      <w:pPr>
        <w:pStyle w:val="ListParagraph"/>
        <w:numPr>
          <w:ilvl w:val="0"/>
          <w:numId w:val="2"/>
        </w:numPr>
        <w:rPr>
          <w:rStyle w:val="SubtleEmphasis"/>
        </w:rPr>
      </w:pPr>
      <w:r>
        <w:rPr>
          <w:rStyle w:val="SubtleEmphasis"/>
        </w:rPr>
        <w:t xml:space="preserve">Project specific </w:t>
      </w:r>
      <w:r w:rsidR="002556C5" w:rsidRPr="00DF4E5B">
        <w:rPr>
          <w:rStyle w:val="SubtleEmphasis"/>
        </w:rPr>
        <w:t>Key Performance Indicators</w:t>
      </w:r>
      <w:r w:rsidR="002556C5">
        <w:rPr>
          <w:rStyle w:val="SubtleEmphasis"/>
        </w:rPr>
        <w:t xml:space="preserve"> shall be linked where possible to</w:t>
      </w:r>
      <w:r w:rsidR="002556C5" w:rsidRPr="00DF4E5B">
        <w:rPr>
          <w:rStyle w:val="SubtleEmphasis"/>
        </w:rPr>
        <w:t xml:space="preserve"> objectives and targets. </w:t>
      </w:r>
    </w:p>
    <w:p w14:paraId="4B2CD662" w14:textId="77777777" w:rsidR="002556C5" w:rsidRDefault="002556C5" w:rsidP="00B810C7">
      <w:pPr>
        <w:pStyle w:val="ListParagraph"/>
        <w:numPr>
          <w:ilvl w:val="0"/>
          <w:numId w:val="2"/>
        </w:numPr>
        <w:rPr>
          <w:rStyle w:val="SubtleEmphasis"/>
        </w:rPr>
      </w:pPr>
      <w:r w:rsidRPr="00DF4E5B">
        <w:rPr>
          <w:rStyle w:val="SubtleEmphasis"/>
        </w:rPr>
        <w:t>Monitoring processes documenting frequency and arrangements for KPI analysis.</w:t>
      </w:r>
    </w:p>
    <w:p w14:paraId="52EEBF82" w14:textId="796205A8" w:rsidR="002556C5" w:rsidRPr="00DF4E5B" w:rsidRDefault="002556C5" w:rsidP="003C3616">
      <w:pPr>
        <w:pStyle w:val="ListParagraph"/>
        <w:numPr>
          <w:ilvl w:val="0"/>
          <w:numId w:val="2"/>
        </w:numPr>
        <w:rPr>
          <w:rStyle w:val="SubtleEmphasis"/>
        </w:rPr>
      </w:pPr>
      <w:r w:rsidRPr="00DF4E5B">
        <w:rPr>
          <w:rStyle w:val="SubtleEmphasis"/>
        </w:rPr>
        <w:t>KPI reporting arrangements confirmed – what needs to be monitored,</w:t>
      </w:r>
      <w:r w:rsidR="007A5426">
        <w:rPr>
          <w:rStyle w:val="SubtleEmphasis"/>
        </w:rPr>
        <w:t xml:space="preserve"> </w:t>
      </w:r>
      <w:r w:rsidRPr="00DF4E5B">
        <w:rPr>
          <w:rStyle w:val="SubtleEmphasis"/>
        </w:rPr>
        <w:t>and how</w:t>
      </w:r>
      <w:r w:rsidR="00DA2456">
        <w:rPr>
          <w:rStyle w:val="SubtleEmphasis"/>
        </w:rPr>
        <w:t xml:space="preserve">, including how progress against KPIs will </w:t>
      </w:r>
      <w:r>
        <w:rPr>
          <w:rStyle w:val="SubtleEmphasis"/>
        </w:rPr>
        <w:t xml:space="preserve">be reported to Network Rail. </w:t>
      </w:r>
    </w:p>
    <w:p w14:paraId="2C35C854" w14:textId="77777777" w:rsidR="002556C5" w:rsidRDefault="002556C5" w:rsidP="00B810C7">
      <w:pPr>
        <w:pStyle w:val="ListParagraph"/>
        <w:numPr>
          <w:ilvl w:val="0"/>
          <w:numId w:val="2"/>
        </w:numPr>
        <w:rPr>
          <w:rStyle w:val="SubtleEmphasis"/>
        </w:rPr>
      </w:pPr>
      <w:r w:rsidRPr="00DF4E5B">
        <w:rPr>
          <w:rStyle w:val="SubtleEmphasis"/>
        </w:rPr>
        <w:t xml:space="preserve">Allocation of responsibility to ensure KPIs are reported within Network Rail’s agreed platform.  </w:t>
      </w:r>
    </w:p>
    <w:p w14:paraId="2652F9C9" w14:textId="77777777" w:rsidR="002556C5" w:rsidRDefault="002556C5" w:rsidP="00B810C7">
      <w:pPr>
        <w:pStyle w:val="ListParagraph"/>
        <w:numPr>
          <w:ilvl w:val="0"/>
          <w:numId w:val="2"/>
        </w:numPr>
        <w:rPr>
          <w:rStyle w:val="SubtleEmphasis"/>
        </w:rPr>
      </w:pPr>
      <w:r>
        <w:rPr>
          <w:rStyle w:val="SubtleEmphasis"/>
        </w:rPr>
        <w:t xml:space="preserve">Include process for evaluating poor KPI performance and processes to address deficiencies in a timely manner. </w:t>
      </w:r>
    </w:p>
    <w:p w14:paraId="5845617F" w14:textId="4B039D84" w:rsidR="002556C5" w:rsidRDefault="002556C5" w:rsidP="00B810C7">
      <w:pPr>
        <w:pStyle w:val="ListParagraph"/>
        <w:numPr>
          <w:ilvl w:val="0"/>
          <w:numId w:val="2"/>
        </w:numPr>
        <w:rPr>
          <w:rStyle w:val="SubtleEmphasis"/>
        </w:rPr>
      </w:pPr>
      <w:r>
        <w:rPr>
          <w:rStyle w:val="SubtleEmphasis"/>
        </w:rPr>
        <w:t xml:space="preserve">Refer to the KPI guidance note on Safety Central for the latest suite of </w:t>
      </w:r>
      <w:r w:rsidR="003E3F72">
        <w:rPr>
          <w:rStyle w:val="SubtleEmphasis"/>
        </w:rPr>
        <w:t xml:space="preserve">national </w:t>
      </w:r>
      <w:r w:rsidR="0052120F">
        <w:rPr>
          <w:rStyle w:val="SubtleEmphasis"/>
        </w:rPr>
        <w:t xml:space="preserve">environmental </w:t>
      </w:r>
      <w:r w:rsidR="00C44015">
        <w:rPr>
          <w:rStyle w:val="SubtleEmphasis"/>
        </w:rPr>
        <w:t xml:space="preserve">and sustainability </w:t>
      </w:r>
      <w:r>
        <w:rPr>
          <w:rStyle w:val="SubtleEmphasis"/>
        </w:rPr>
        <w:t>KPIs.</w:t>
      </w:r>
    </w:p>
    <w:p w14:paraId="34D61D2E" w14:textId="73F9E8D5" w:rsidR="002556C5" w:rsidRDefault="002556C5" w:rsidP="005733F2">
      <w:pPr>
        <w:pStyle w:val="NoSpacing"/>
      </w:pPr>
      <w:r>
        <w:t>&lt;&lt;Table Title&gt;&gt;</w:t>
      </w:r>
    </w:p>
    <w:p w14:paraId="556623D8" w14:textId="77777777" w:rsidR="005733F2" w:rsidRPr="00366D80" w:rsidRDefault="005733F2" w:rsidP="005733F2">
      <w:pPr>
        <w:pStyle w:val="NoSpacing"/>
      </w:pPr>
    </w:p>
    <w:tbl>
      <w:tblPr>
        <w:tblStyle w:val="TableGrid"/>
        <w:tblW w:w="0" w:type="auto"/>
        <w:tblLook w:val="04A0" w:firstRow="1" w:lastRow="0" w:firstColumn="1" w:lastColumn="0" w:noHBand="0" w:noVBand="1"/>
      </w:tblPr>
      <w:tblGrid>
        <w:gridCol w:w="1704"/>
        <w:gridCol w:w="1836"/>
        <w:gridCol w:w="2604"/>
        <w:gridCol w:w="2097"/>
        <w:gridCol w:w="2097"/>
      </w:tblGrid>
      <w:tr w:rsidR="00D20B16" w14:paraId="10CD9573" w14:textId="3F8765FE" w:rsidTr="00D20B16">
        <w:tc>
          <w:tcPr>
            <w:tcW w:w="1704" w:type="dxa"/>
            <w:shd w:val="clear" w:color="auto" w:fill="D9D9D9" w:themeFill="background1" w:themeFillShade="D9"/>
          </w:tcPr>
          <w:p w14:paraId="152A345F" w14:textId="15429867" w:rsidR="00D20B16" w:rsidRDefault="00D20B16" w:rsidP="00B5415C">
            <w:r>
              <w:t>Subject</w:t>
            </w:r>
          </w:p>
        </w:tc>
        <w:tc>
          <w:tcPr>
            <w:tcW w:w="1836" w:type="dxa"/>
          </w:tcPr>
          <w:p w14:paraId="0F27DF01" w14:textId="2E503384" w:rsidR="00D20B16" w:rsidRDefault="00D20B16" w:rsidP="00B5415C">
            <w:r>
              <w:t>KP</w:t>
            </w:r>
            <w:r w:rsidR="00B763DF">
              <w:t>I</w:t>
            </w:r>
          </w:p>
        </w:tc>
        <w:tc>
          <w:tcPr>
            <w:tcW w:w="2604" w:type="dxa"/>
          </w:tcPr>
          <w:p w14:paraId="07A2EF93" w14:textId="5216D523" w:rsidR="00D20B16" w:rsidRDefault="00D20B16" w:rsidP="00B5415C">
            <w:r>
              <w:t>Reporting Platform</w:t>
            </w:r>
          </w:p>
        </w:tc>
        <w:tc>
          <w:tcPr>
            <w:tcW w:w="2097" w:type="dxa"/>
          </w:tcPr>
          <w:p w14:paraId="110281DD" w14:textId="52754431" w:rsidR="00D20B16" w:rsidRDefault="00D20B16" w:rsidP="00B5415C">
            <w:r>
              <w:t>Responsibility</w:t>
            </w:r>
          </w:p>
        </w:tc>
        <w:tc>
          <w:tcPr>
            <w:tcW w:w="2097" w:type="dxa"/>
          </w:tcPr>
          <w:p w14:paraId="486097AA" w14:textId="01E657C6" w:rsidR="00D20B16" w:rsidRDefault="00D20B16" w:rsidP="00B5415C">
            <w:r>
              <w:t>Monitoring Arrangements</w:t>
            </w:r>
          </w:p>
        </w:tc>
      </w:tr>
      <w:tr w:rsidR="00D20B16" w14:paraId="6E4FA2A8" w14:textId="3CA73F28" w:rsidTr="00D20B16">
        <w:tc>
          <w:tcPr>
            <w:tcW w:w="1704" w:type="dxa"/>
            <w:shd w:val="clear" w:color="auto" w:fill="D9D9D9" w:themeFill="background1" w:themeFillShade="D9"/>
          </w:tcPr>
          <w:p w14:paraId="39EB1559" w14:textId="77777777" w:rsidR="00D20B16" w:rsidRDefault="00D20B16" w:rsidP="00B5415C">
            <w:r>
              <w:t>&lt;&lt;text&gt;&gt;</w:t>
            </w:r>
          </w:p>
        </w:tc>
        <w:tc>
          <w:tcPr>
            <w:tcW w:w="1836" w:type="dxa"/>
          </w:tcPr>
          <w:p w14:paraId="0A9ED67F" w14:textId="77777777" w:rsidR="00D20B16" w:rsidRDefault="00D20B16" w:rsidP="00B5415C">
            <w:r>
              <w:t>&lt;&lt;text&gt;&gt;</w:t>
            </w:r>
          </w:p>
        </w:tc>
        <w:tc>
          <w:tcPr>
            <w:tcW w:w="2604" w:type="dxa"/>
          </w:tcPr>
          <w:p w14:paraId="0A976D7A" w14:textId="77777777" w:rsidR="00D20B16" w:rsidRDefault="00D20B16" w:rsidP="00B5415C">
            <w:r>
              <w:t>&lt;&lt;text&gt;&gt;</w:t>
            </w:r>
          </w:p>
        </w:tc>
        <w:tc>
          <w:tcPr>
            <w:tcW w:w="2097" w:type="dxa"/>
          </w:tcPr>
          <w:p w14:paraId="3B2E9ED5" w14:textId="77777777" w:rsidR="00D20B16" w:rsidRDefault="00D20B16" w:rsidP="00B5415C"/>
        </w:tc>
        <w:tc>
          <w:tcPr>
            <w:tcW w:w="2097" w:type="dxa"/>
          </w:tcPr>
          <w:p w14:paraId="772EB8AB" w14:textId="77777777" w:rsidR="00D20B16" w:rsidRDefault="00D20B16" w:rsidP="00B5415C"/>
        </w:tc>
      </w:tr>
      <w:tr w:rsidR="00D20B16" w14:paraId="0C2CF8CA" w14:textId="566F81D7" w:rsidTr="00D20B16">
        <w:tc>
          <w:tcPr>
            <w:tcW w:w="1704" w:type="dxa"/>
            <w:shd w:val="clear" w:color="auto" w:fill="D9D9D9" w:themeFill="background1" w:themeFillShade="D9"/>
          </w:tcPr>
          <w:p w14:paraId="001FEFDC" w14:textId="77777777" w:rsidR="00D20B16" w:rsidRDefault="00D20B16" w:rsidP="00B5415C">
            <w:r>
              <w:t>&lt;&lt;text&gt;&gt;</w:t>
            </w:r>
          </w:p>
        </w:tc>
        <w:tc>
          <w:tcPr>
            <w:tcW w:w="1836" w:type="dxa"/>
          </w:tcPr>
          <w:p w14:paraId="644182E4" w14:textId="77777777" w:rsidR="00D20B16" w:rsidRDefault="00D20B16" w:rsidP="00B5415C">
            <w:r>
              <w:t>&lt;&lt;text&gt;&gt;</w:t>
            </w:r>
          </w:p>
        </w:tc>
        <w:tc>
          <w:tcPr>
            <w:tcW w:w="2604" w:type="dxa"/>
          </w:tcPr>
          <w:p w14:paraId="404758F8" w14:textId="77777777" w:rsidR="00D20B16" w:rsidRDefault="00D20B16" w:rsidP="00B5415C">
            <w:r>
              <w:t>&lt;&lt;text&gt;&gt;</w:t>
            </w:r>
          </w:p>
        </w:tc>
        <w:tc>
          <w:tcPr>
            <w:tcW w:w="2097" w:type="dxa"/>
          </w:tcPr>
          <w:p w14:paraId="617E100B" w14:textId="77777777" w:rsidR="00D20B16" w:rsidRDefault="00D20B16" w:rsidP="00B5415C"/>
        </w:tc>
        <w:tc>
          <w:tcPr>
            <w:tcW w:w="2097" w:type="dxa"/>
          </w:tcPr>
          <w:p w14:paraId="0ED4E98E" w14:textId="77777777" w:rsidR="00D20B16" w:rsidRDefault="00D20B16" w:rsidP="00B5415C"/>
        </w:tc>
      </w:tr>
      <w:tr w:rsidR="00D20B16" w14:paraId="7167D052" w14:textId="191094E6" w:rsidTr="00D20B16">
        <w:tc>
          <w:tcPr>
            <w:tcW w:w="1704" w:type="dxa"/>
            <w:shd w:val="clear" w:color="auto" w:fill="D9D9D9" w:themeFill="background1" w:themeFillShade="D9"/>
          </w:tcPr>
          <w:p w14:paraId="345116EE" w14:textId="77777777" w:rsidR="00D20B16" w:rsidRDefault="00D20B16" w:rsidP="00B5415C">
            <w:r>
              <w:t>&lt;&lt;text&gt;&gt;</w:t>
            </w:r>
          </w:p>
        </w:tc>
        <w:tc>
          <w:tcPr>
            <w:tcW w:w="1836" w:type="dxa"/>
          </w:tcPr>
          <w:p w14:paraId="25E96F1F" w14:textId="77777777" w:rsidR="00D20B16" w:rsidRDefault="00D20B16" w:rsidP="00B5415C">
            <w:r>
              <w:t>&lt;&lt;text&gt;&gt;</w:t>
            </w:r>
          </w:p>
        </w:tc>
        <w:tc>
          <w:tcPr>
            <w:tcW w:w="2604" w:type="dxa"/>
          </w:tcPr>
          <w:p w14:paraId="0758B6C1" w14:textId="77777777" w:rsidR="00D20B16" w:rsidRDefault="00D20B16" w:rsidP="00B5415C">
            <w:r>
              <w:t>&lt;&lt;text&gt;&gt;</w:t>
            </w:r>
          </w:p>
        </w:tc>
        <w:tc>
          <w:tcPr>
            <w:tcW w:w="2097" w:type="dxa"/>
          </w:tcPr>
          <w:p w14:paraId="269C5951" w14:textId="77777777" w:rsidR="00D20B16" w:rsidRDefault="00D20B16" w:rsidP="00B5415C"/>
        </w:tc>
        <w:tc>
          <w:tcPr>
            <w:tcW w:w="2097" w:type="dxa"/>
          </w:tcPr>
          <w:p w14:paraId="2C2D0AC1" w14:textId="77777777" w:rsidR="00D20B16" w:rsidRDefault="00D20B16" w:rsidP="00B5415C"/>
        </w:tc>
      </w:tr>
      <w:tr w:rsidR="00D20B16" w14:paraId="12C02A3A" w14:textId="570267BA" w:rsidTr="00D20B16">
        <w:tc>
          <w:tcPr>
            <w:tcW w:w="1704" w:type="dxa"/>
            <w:shd w:val="clear" w:color="auto" w:fill="D9D9D9" w:themeFill="background1" w:themeFillShade="D9"/>
          </w:tcPr>
          <w:p w14:paraId="36AFBB32" w14:textId="77777777" w:rsidR="00D20B16" w:rsidRDefault="00D20B16" w:rsidP="00B5415C">
            <w:r>
              <w:t>&lt;&lt;text&gt;&gt;</w:t>
            </w:r>
          </w:p>
        </w:tc>
        <w:tc>
          <w:tcPr>
            <w:tcW w:w="1836" w:type="dxa"/>
          </w:tcPr>
          <w:p w14:paraId="0EAD4C1A" w14:textId="77777777" w:rsidR="00D20B16" w:rsidRDefault="00D20B16" w:rsidP="00B5415C">
            <w:r>
              <w:t>&lt;&lt;text&gt;&gt;</w:t>
            </w:r>
          </w:p>
        </w:tc>
        <w:tc>
          <w:tcPr>
            <w:tcW w:w="2604" w:type="dxa"/>
          </w:tcPr>
          <w:p w14:paraId="294D3A3E" w14:textId="77777777" w:rsidR="00D20B16" w:rsidRDefault="00D20B16" w:rsidP="00B5415C">
            <w:r>
              <w:t>&lt;&lt;text&gt;&gt;</w:t>
            </w:r>
          </w:p>
        </w:tc>
        <w:tc>
          <w:tcPr>
            <w:tcW w:w="2097" w:type="dxa"/>
          </w:tcPr>
          <w:p w14:paraId="4D247867" w14:textId="77777777" w:rsidR="00D20B16" w:rsidRDefault="00D20B16" w:rsidP="00B5415C"/>
        </w:tc>
        <w:tc>
          <w:tcPr>
            <w:tcW w:w="2097" w:type="dxa"/>
          </w:tcPr>
          <w:p w14:paraId="12522DB4" w14:textId="77777777" w:rsidR="00D20B16" w:rsidRDefault="00D20B16" w:rsidP="00B5415C"/>
        </w:tc>
      </w:tr>
      <w:tr w:rsidR="00D20B16" w14:paraId="457AB1B8" w14:textId="75B011C7" w:rsidTr="00D20B16">
        <w:tc>
          <w:tcPr>
            <w:tcW w:w="1704" w:type="dxa"/>
            <w:shd w:val="clear" w:color="auto" w:fill="D9D9D9" w:themeFill="background1" w:themeFillShade="D9"/>
          </w:tcPr>
          <w:p w14:paraId="7120B468" w14:textId="77777777" w:rsidR="00D20B16" w:rsidRDefault="00D20B16" w:rsidP="00B5415C">
            <w:r>
              <w:t>&lt;&lt;text&gt;&gt;</w:t>
            </w:r>
          </w:p>
        </w:tc>
        <w:tc>
          <w:tcPr>
            <w:tcW w:w="1836" w:type="dxa"/>
          </w:tcPr>
          <w:p w14:paraId="0EB5E29C" w14:textId="77777777" w:rsidR="00D20B16" w:rsidRDefault="00D20B16" w:rsidP="00B5415C">
            <w:r>
              <w:t>&lt;&lt;text&gt;&gt;</w:t>
            </w:r>
          </w:p>
        </w:tc>
        <w:tc>
          <w:tcPr>
            <w:tcW w:w="2604" w:type="dxa"/>
          </w:tcPr>
          <w:p w14:paraId="72C332A4" w14:textId="77777777" w:rsidR="00D20B16" w:rsidRDefault="00D20B16" w:rsidP="00B5415C">
            <w:r>
              <w:t>&lt;&lt;text&gt;&gt;</w:t>
            </w:r>
          </w:p>
        </w:tc>
        <w:tc>
          <w:tcPr>
            <w:tcW w:w="2097" w:type="dxa"/>
          </w:tcPr>
          <w:p w14:paraId="2D4DD413" w14:textId="77777777" w:rsidR="00D20B16" w:rsidRDefault="00D20B16" w:rsidP="00B5415C"/>
        </w:tc>
        <w:tc>
          <w:tcPr>
            <w:tcW w:w="2097" w:type="dxa"/>
          </w:tcPr>
          <w:p w14:paraId="7EA6F2C1" w14:textId="77777777" w:rsidR="00D20B16" w:rsidRDefault="00D20B16" w:rsidP="00B5415C"/>
        </w:tc>
      </w:tr>
    </w:tbl>
    <w:p w14:paraId="385C0106" w14:textId="77777777" w:rsidR="003C6F06" w:rsidRDefault="003C6F06" w:rsidP="003C6F06">
      <w:pPr>
        <w:spacing w:after="0"/>
      </w:pPr>
    </w:p>
    <w:p w14:paraId="3CA01E4B" w14:textId="791368FD" w:rsidR="003C6F06" w:rsidRDefault="002556C5" w:rsidP="00B810C7">
      <w:pPr>
        <w:pStyle w:val="Heading3"/>
        <w:numPr>
          <w:ilvl w:val="1"/>
          <w:numId w:val="36"/>
        </w:numPr>
      </w:pPr>
      <w:bookmarkStart w:id="17" w:name="_Toc80780021"/>
      <w:r>
        <w:t>Stakeholder Management Plan</w:t>
      </w:r>
      <w:bookmarkEnd w:id="17"/>
    </w:p>
    <w:p w14:paraId="44C8B943" w14:textId="77777777" w:rsidR="00B70E7F" w:rsidRPr="00B70E7F" w:rsidRDefault="00B70E7F" w:rsidP="00B810C7">
      <w:pPr>
        <w:pStyle w:val="ListParagraph"/>
        <w:numPr>
          <w:ilvl w:val="0"/>
          <w:numId w:val="35"/>
        </w:numPr>
        <w:rPr>
          <w:rStyle w:val="SubtleEmphasis"/>
        </w:rPr>
      </w:pPr>
      <w:r w:rsidRPr="00B70E7F">
        <w:rPr>
          <w:rStyle w:val="SubtleEmphasis"/>
        </w:rPr>
        <w:t>A comprehensive list of all stakeholders and the methods by which they will be engaged and communication with them to be included in the ESMP.</w:t>
      </w:r>
    </w:p>
    <w:p w14:paraId="637826F7" w14:textId="34F724CE" w:rsidR="00B70E7F" w:rsidRPr="00B70E7F" w:rsidRDefault="00B70E7F" w:rsidP="00B810C7">
      <w:pPr>
        <w:pStyle w:val="ListParagraph"/>
        <w:numPr>
          <w:ilvl w:val="0"/>
          <w:numId w:val="35"/>
        </w:numPr>
        <w:rPr>
          <w:rStyle w:val="SubtleEmphasis"/>
        </w:rPr>
      </w:pPr>
      <w:r w:rsidRPr="00B70E7F">
        <w:rPr>
          <w:rStyle w:val="SubtleEmphasis"/>
        </w:rPr>
        <w:t xml:space="preserve">Include an engagement plan for working with </w:t>
      </w:r>
      <w:r w:rsidR="0052120F">
        <w:rPr>
          <w:rStyle w:val="SubtleEmphasis"/>
        </w:rPr>
        <w:t>local residents, businesses, community rail activity, and other relevant stakeholders</w:t>
      </w:r>
      <w:r w:rsidR="00057102">
        <w:rPr>
          <w:rStyle w:val="SubtleEmphasis"/>
        </w:rPr>
        <w:t>,</w:t>
      </w:r>
      <w:r w:rsidRPr="00B70E7F">
        <w:rPr>
          <w:rStyle w:val="SubtleEmphasis"/>
        </w:rPr>
        <w:t xml:space="preserve"> identifying who will be contacted and when. </w:t>
      </w:r>
    </w:p>
    <w:p w14:paraId="137BB397" w14:textId="5A8BAFFB" w:rsidR="00B70E7F" w:rsidRPr="00ED3881" w:rsidRDefault="00B70E7F" w:rsidP="00B810C7">
      <w:pPr>
        <w:pStyle w:val="ListParagraph"/>
        <w:numPr>
          <w:ilvl w:val="0"/>
          <w:numId w:val="35"/>
        </w:numPr>
        <w:rPr>
          <w:rStyle w:val="SubtleEmphasis"/>
        </w:rPr>
      </w:pPr>
      <w:r w:rsidRPr="00B70E7F">
        <w:rPr>
          <w:rStyle w:val="SubtleEmphasis"/>
        </w:rPr>
        <w:t xml:space="preserve">Provide examples of notification method </w:t>
      </w:r>
      <w:r w:rsidR="00A1667D" w:rsidRPr="00B70E7F">
        <w:rPr>
          <w:rStyle w:val="SubtleEmphasis"/>
        </w:rPr>
        <w:t>e.g.,</w:t>
      </w:r>
      <w:r w:rsidRPr="00B70E7F">
        <w:rPr>
          <w:rStyle w:val="SubtleEmphasis"/>
        </w:rPr>
        <w:t xml:space="preserve"> Leaflets, letters, community meetings, social media engagement </w:t>
      </w:r>
      <w:r w:rsidRPr="00ED3881">
        <w:rPr>
          <w:rStyle w:val="SubtleEmphasis"/>
        </w:rPr>
        <w:t xml:space="preserve">plan. </w:t>
      </w:r>
    </w:p>
    <w:p w14:paraId="6B03B05B" w14:textId="74104E71" w:rsidR="003C6F06" w:rsidRPr="00ED3881" w:rsidRDefault="002556C5" w:rsidP="00B810C7">
      <w:pPr>
        <w:pStyle w:val="Heading3"/>
        <w:numPr>
          <w:ilvl w:val="1"/>
          <w:numId w:val="36"/>
        </w:numPr>
      </w:pPr>
      <w:bookmarkStart w:id="18" w:name="_Toc80780022"/>
      <w:r w:rsidRPr="00ED3881">
        <w:t>Internal Communication</w:t>
      </w:r>
      <w:bookmarkEnd w:id="18"/>
    </w:p>
    <w:p w14:paraId="5B88C1D3" w14:textId="77777777" w:rsidR="002556C5" w:rsidRPr="00ED3881" w:rsidRDefault="002556C5" w:rsidP="00DD4A35">
      <w:pPr>
        <w:rPr>
          <w:i/>
          <w:iCs/>
          <w:color w:val="808080" w:themeColor="background1" w:themeShade="80"/>
        </w:rPr>
      </w:pPr>
      <w:r w:rsidRPr="00ED3881">
        <w:rPr>
          <w:i/>
          <w:iCs/>
          <w:color w:val="808080" w:themeColor="background1" w:themeShade="80"/>
        </w:rPr>
        <w:t>Must follow requirements detailed in NR/L2/ENV/015 Section 5.8.2</w:t>
      </w:r>
    </w:p>
    <w:p w14:paraId="2880AF02" w14:textId="77777777" w:rsidR="002556C5" w:rsidRPr="00ED3881" w:rsidRDefault="002556C5" w:rsidP="00B810C7">
      <w:pPr>
        <w:pStyle w:val="ListParagraph"/>
        <w:numPr>
          <w:ilvl w:val="0"/>
          <w:numId w:val="4"/>
        </w:numPr>
        <w:rPr>
          <w:rStyle w:val="SubtleEmphasis"/>
          <w:i w:val="0"/>
          <w:iCs w:val="0"/>
        </w:rPr>
      </w:pPr>
      <w:r w:rsidRPr="00ED3881">
        <w:rPr>
          <w:rStyle w:val="SubtleEmphasis"/>
        </w:rPr>
        <w:t>Details of environmental and social risks, opportunities, and controls to be briefed to the directly to employed and subcontracted personnel (in addition to individuals/posts to be briefed, briefing methods, and timescales).</w:t>
      </w:r>
    </w:p>
    <w:p w14:paraId="6BC6985F" w14:textId="77777777" w:rsidR="002556C5" w:rsidRPr="00ED3881" w:rsidRDefault="002556C5" w:rsidP="00B810C7">
      <w:pPr>
        <w:pStyle w:val="ListParagraph"/>
        <w:numPr>
          <w:ilvl w:val="0"/>
          <w:numId w:val="3"/>
        </w:numPr>
        <w:rPr>
          <w:rStyle w:val="SubtleEmphasis"/>
        </w:rPr>
      </w:pPr>
      <w:r w:rsidRPr="00ED3881">
        <w:rPr>
          <w:rStyle w:val="SubtleEmphasis"/>
        </w:rPr>
        <w:t>Details of environmental and social risks, opportunities, and controls to be included in instructional documents/operations controls procedures.</w:t>
      </w:r>
    </w:p>
    <w:p w14:paraId="1FA62B64" w14:textId="77777777" w:rsidR="003D2858" w:rsidRPr="00ED3881" w:rsidRDefault="002556C5" w:rsidP="00B810C7">
      <w:pPr>
        <w:pStyle w:val="ListParagraph"/>
        <w:numPr>
          <w:ilvl w:val="0"/>
          <w:numId w:val="3"/>
        </w:numPr>
        <w:rPr>
          <w:rStyle w:val="SubtleEmphasis"/>
          <w:color w:val="7F7F7F" w:themeColor="text1" w:themeTint="80"/>
        </w:rPr>
      </w:pPr>
      <w:r w:rsidRPr="00ED3881">
        <w:rPr>
          <w:rStyle w:val="SubtleEmphasis"/>
        </w:rPr>
        <w:lastRenderedPageBreak/>
        <w:t xml:space="preserve">Details of the tailored environmental and social induction package to be delivered to directly employed </w:t>
      </w:r>
      <w:r w:rsidRPr="00ED3881">
        <w:rPr>
          <w:rStyle w:val="SubtleEmphasis"/>
          <w:color w:val="7F7F7F" w:themeColor="text1" w:themeTint="80"/>
        </w:rPr>
        <w:t>and subcontracted personnel.</w:t>
      </w:r>
    </w:p>
    <w:p w14:paraId="54EE0392" w14:textId="0F37EE94" w:rsidR="002556C5" w:rsidRPr="00ED3881" w:rsidRDefault="002556C5" w:rsidP="00B810C7">
      <w:pPr>
        <w:pStyle w:val="ListParagraph"/>
        <w:numPr>
          <w:ilvl w:val="0"/>
          <w:numId w:val="3"/>
        </w:numPr>
        <w:rPr>
          <w:i/>
          <w:iCs/>
          <w:color w:val="7F7F7F" w:themeColor="text1" w:themeTint="80"/>
        </w:rPr>
      </w:pPr>
      <w:r w:rsidRPr="00ED3881">
        <w:rPr>
          <w:rStyle w:val="SubtleEmphasis"/>
          <w:color w:val="7F7F7F" w:themeColor="text1" w:themeTint="80"/>
        </w:rPr>
        <w:t xml:space="preserve">Information around </w:t>
      </w:r>
      <w:r w:rsidRPr="00ED3881">
        <w:rPr>
          <w:rStyle w:val="SubtleEmphasis"/>
        </w:rPr>
        <w:t>how policies, objectives, targets &amp; KPI’s will be communicated</w:t>
      </w:r>
      <w:r w:rsidR="00057102">
        <w:rPr>
          <w:rStyle w:val="SubtleEmphasis"/>
        </w:rPr>
        <w:t>.</w:t>
      </w:r>
    </w:p>
    <w:p w14:paraId="52619FC0" w14:textId="4022443F" w:rsidR="002556C5" w:rsidRPr="00ED3881" w:rsidRDefault="002556C5" w:rsidP="00B810C7">
      <w:pPr>
        <w:pStyle w:val="Heading3"/>
        <w:numPr>
          <w:ilvl w:val="1"/>
          <w:numId w:val="36"/>
        </w:numPr>
      </w:pPr>
      <w:bookmarkStart w:id="19" w:name="_Toc80780023"/>
      <w:r w:rsidRPr="00ED3881">
        <w:t>External Communication</w:t>
      </w:r>
      <w:bookmarkEnd w:id="19"/>
    </w:p>
    <w:p w14:paraId="40238E50" w14:textId="77777777" w:rsidR="002556C5" w:rsidRPr="00ED3881" w:rsidRDefault="002556C5" w:rsidP="002556C5">
      <w:pPr>
        <w:rPr>
          <w:rStyle w:val="SubtleEmphasis"/>
        </w:rPr>
      </w:pPr>
      <w:r w:rsidRPr="00ED3881">
        <w:rPr>
          <w:rStyle w:val="SubtleEmphasis"/>
        </w:rPr>
        <w:t>Must follow requirements detailed in NR/L2/ENV/015 Section 5.8.3</w:t>
      </w:r>
    </w:p>
    <w:p w14:paraId="2F1777C4" w14:textId="77777777" w:rsidR="002556C5" w:rsidRPr="00ED3881" w:rsidRDefault="002556C5" w:rsidP="00B810C7">
      <w:pPr>
        <w:pStyle w:val="ListParagraph"/>
        <w:numPr>
          <w:ilvl w:val="0"/>
          <w:numId w:val="3"/>
        </w:numPr>
        <w:rPr>
          <w:rStyle w:val="SubtleEmphasis"/>
          <w:color w:val="808080" w:themeColor="background1" w:themeShade="80"/>
        </w:rPr>
      </w:pPr>
      <w:r w:rsidRPr="00ED3881">
        <w:rPr>
          <w:rStyle w:val="SubtleEmphasis"/>
        </w:rPr>
        <w:t>Details of nominated individual responsible for community relations on site.</w:t>
      </w:r>
    </w:p>
    <w:p w14:paraId="325A78D7" w14:textId="5C5038F0" w:rsidR="002556C5" w:rsidRPr="00ED3881" w:rsidRDefault="002556C5" w:rsidP="00B810C7">
      <w:pPr>
        <w:pStyle w:val="ListParagraph"/>
        <w:numPr>
          <w:ilvl w:val="0"/>
          <w:numId w:val="3"/>
        </w:numPr>
        <w:rPr>
          <w:rStyle w:val="SubtleEmphasis"/>
          <w:color w:val="808080" w:themeColor="background1" w:themeShade="80"/>
        </w:rPr>
      </w:pPr>
      <w:r w:rsidRPr="00ED3881">
        <w:rPr>
          <w:rStyle w:val="SubtleEmphasis"/>
        </w:rPr>
        <w:t>Identification of stakeholders where work is within 200m (</w:t>
      </w:r>
      <w:r w:rsidR="00A1667D" w:rsidRPr="00ED3881">
        <w:rPr>
          <w:rStyle w:val="SubtleEmphasis"/>
        </w:rPr>
        <w:t>e.g.,</w:t>
      </w:r>
      <w:r w:rsidRPr="00ED3881">
        <w:rPr>
          <w:rStyle w:val="SubtleEmphasis"/>
        </w:rPr>
        <w:t xml:space="preserve"> residential properties, schools, hospitals, or business premises). Identify need for communications to these stakeholders where potential significant environmental and social impacts exist.</w:t>
      </w:r>
    </w:p>
    <w:p w14:paraId="4279B6AB" w14:textId="312B8618" w:rsidR="002556C5" w:rsidRPr="00ED3881" w:rsidRDefault="002556C5" w:rsidP="00B810C7">
      <w:pPr>
        <w:pStyle w:val="ListParagraph"/>
        <w:numPr>
          <w:ilvl w:val="0"/>
          <w:numId w:val="5"/>
        </w:numPr>
        <w:rPr>
          <w:i/>
          <w:iCs/>
          <w:color w:val="808080" w:themeColor="text1" w:themeTint="7F"/>
        </w:rPr>
      </w:pPr>
      <w:r w:rsidRPr="00ED3881">
        <w:rPr>
          <w:rStyle w:val="SubtleEmphasis"/>
        </w:rPr>
        <w:t xml:space="preserve">Detail procedure of managing/responding to external complaints, and regulator communication.  </w:t>
      </w:r>
    </w:p>
    <w:p w14:paraId="613CD6E8" w14:textId="123BE730" w:rsidR="002556C5" w:rsidRDefault="00D20B16" w:rsidP="00B810C7">
      <w:pPr>
        <w:pStyle w:val="Heading3"/>
        <w:numPr>
          <w:ilvl w:val="1"/>
          <w:numId w:val="36"/>
        </w:numPr>
      </w:pPr>
      <w:bookmarkStart w:id="20" w:name="_Toc80780024"/>
      <w:r>
        <w:t>Monitoring and Assurance</w:t>
      </w:r>
      <w:bookmarkEnd w:id="20"/>
    </w:p>
    <w:p w14:paraId="3B6C56DE" w14:textId="3C1B631A" w:rsidR="00D20B16" w:rsidRPr="0068152A" w:rsidRDefault="00D20B16" w:rsidP="00B810C7">
      <w:pPr>
        <w:pStyle w:val="ListParagraph"/>
        <w:numPr>
          <w:ilvl w:val="0"/>
          <w:numId w:val="6"/>
        </w:numPr>
        <w:jc w:val="both"/>
        <w:rPr>
          <w:rStyle w:val="SubtleEmphasis"/>
        </w:rPr>
      </w:pPr>
      <w:r>
        <w:rPr>
          <w:rStyle w:val="SubtleEmphasis"/>
        </w:rPr>
        <w:t>Please provide detail of project specific monitoring and assurance arrangements</w:t>
      </w:r>
      <w:r w:rsidR="00057102">
        <w:rPr>
          <w:rStyle w:val="SubtleEmphasis"/>
        </w:rPr>
        <w:t xml:space="preserve">. </w:t>
      </w:r>
      <w:r w:rsidRPr="0068152A">
        <w:rPr>
          <w:rStyle w:val="SubtleEmphasis"/>
        </w:rPr>
        <w:t xml:space="preserve"> </w:t>
      </w:r>
    </w:p>
    <w:p w14:paraId="464D4F4D" w14:textId="77777777" w:rsidR="00D20B16" w:rsidRPr="0068152A" w:rsidRDefault="00D20B16" w:rsidP="00B810C7">
      <w:pPr>
        <w:pStyle w:val="ListParagraph"/>
        <w:numPr>
          <w:ilvl w:val="0"/>
          <w:numId w:val="6"/>
        </w:numPr>
        <w:jc w:val="both"/>
        <w:rPr>
          <w:rStyle w:val="SubtleEmphasis"/>
        </w:rPr>
      </w:pPr>
      <w:r w:rsidRPr="0815E416">
        <w:rPr>
          <w:rStyle w:val="SubtleEmphasis"/>
        </w:rPr>
        <w:t>Schedule of project audits/ inspections to be undertaken, including the audit scope and type (due to be provided to NR within 28 days)</w:t>
      </w:r>
    </w:p>
    <w:p w14:paraId="1EE80FD8" w14:textId="77777777" w:rsidR="00D20B16" w:rsidRPr="0068152A" w:rsidRDefault="00D20B16" w:rsidP="00B810C7">
      <w:pPr>
        <w:pStyle w:val="ListParagraph"/>
        <w:numPr>
          <w:ilvl w:val="0"/>
          <w:numId w:val="6"/>
        </w:numPr>
        <w:jc w:val="both"/>
        <w:rPr>
          <w:rStyle w:val="SubtleEmphasis"/>
        </w:rPr>
      </w:pPr>
      <w:r w:rsidRPr="0068152A">
        <w:rPr>
          <w:rStyle w:val="SubtleEmphasis"/>
        </w:rPr>
        <w:t>Process for managing and reporting audit findings.</w:t>
      </w:r>
    </w:p>
    <w:p w14:paraId="4F8FF87E" w14:textId="4A7CE508" w:rsidR="002556C5" w:rsidRPr="00D20B16" w:rsidRDefault="00D20B16" w:rsidP="00B810C7">
      <w:pPr>
        <w:pStyle w:val="ListParagraph"/>
        <w:numPr>
          <w:ilvl w:val="0"/>
          <w:numId w:val="6"/>
        </w:numPr>
        <w:jc w:val="both"/>
        <w:rPr>
          <w:i/>
          <w:iCs/>
          <w:color w:val="808080" w:themeColor="text1" w:themeTint="7F"/>
        </w:rPr>
      </w:pPr>
      <w:r w:rsidRPr="0068152A">
        <w:rPr>
          <w:rStyle w:val="SubtleEmphasis"/>
        </w:rPr>
        <w:t>Audit escalation process.</w:t>
      </w:r>
    </w:p>
    <w:p w14:paraId="19E9210F" w14:textId="5D19A165" w:rsidR="002556C5" w:rsidRDefault="00D20B16" w:rsidP="00B810C7">
      <w:pPr>
        <w:pStyle w:val="Heading3"/>
        <w:numPr>
          <w:ilvl w:val="1"/>
          <w:numId w:val="36"/>
        </w:numPr>
      </w:pPr>
      <w:bookmarkStart w:id="21" w:name="_Toc80780025"/>
      <w:r>
        <w:t>Records &amp; Documents</w:t>
      </w:r>
      <w:bookmarkEnd w:id="21"/>
    </w:p>
    <w:p w14:paraId="2B26C7D7" w14:textId="01B5AD39" w:rsidR="00D20B16" w:rsidRDefault="00D20B16" w:rsidP="00B810C7">
      <w:pPr>
        <w:pStyle w:val="ListParagraph"/>
        <w:numPr>
          <w:ilvl w:val="0"/>
          <w:numId w:val="7"/>
        </w:numPr>
        <w:rPr>
          <w:rStyle w:val="SubtleEmphasis"/>
        </w:rPr>
      </w:pPr>
      <w:r w:rsidRPr="0C97E1E2">
        <w:rPr>
          <w:rStyle w:val="SubtleEmphasis"/>
        </w:rPr>
        <w:t>Details of what records must be obtained and provided to Network Rail shall be included in this section (see section 5.10 of ESR)</w:t>
      </w:r>
      <w:r w:rsidR="00057102">
        <w:rPr>
          <w:rStyle w:val="SubtleEmphasis"/>
        </w:rPr>
        <w:t>.</w:t>
      </w:r>
    </w:p>
    <w:p w14:paraId="09CD3EAD" w14:textId="77777777" w:rsidR="00D20B16" w:rsidRPr="00033DF2" w:rsidRDefault="00D20B16" w:rsidP="00B810C7">
      <w:pPr>
        <w:pStyle w:val="ListParagraph"/>
        <w:numPr>
          <w:ilvl w:val="0"/>
          <w:numId w:val="7"/>
        </w:numPr>
      </w:pPr>
      <w:r w:rsidRPr="0815E416">
        <w:rPr>
          <w:rStyle w:val="SubtleEmphasis"/>
        </w:rPr>
        <w:t xml:space="preserve">Detail on how records and documents are to be managed. </w:t>
      </w:r>
    </w:p>
    <w:p w14:paraId="1934CEAA" w14:textId="308AEE22" w:rsidR="002556C5" w:rsidRPr="00D20B16" w:rsidRDefault="00D20B16" w:rsidP="00B810C7">
      <w:pPr>
        <w:pStyle w:val="ListParagraph"/>
        <w:numPr>
          <w:ilvl w:val="0"/>
          <w:numId w:val="7"/>
        </w:numPr>
        <w:rPr>
          <w:i/>
          <w:iCs/>
          <w:color w:val="808080" w:themeColor="text1" w:themeTint="7F"/>
        </w:rPr>
      </w:pPr>
      <w:r w:rsidRPr="0C97E1E2">
        <w:rPr>
          <w:rStyle w:val="SubtleEmphasis"/>
        </w:rPr>
        <w:t>Identification of information required to be submitted in accordance with NR/L2/MTC/089 Asset Management Plan Forms at project handover.</w:t>
      </w:r>
    </w:p>
    <w:p w14:paraId="7C74D946" w14:textId="054C6E9A" w:rsidR="00D20B16" w:rsidRDefault="00D20B16" w:rsidP="00B810C7">
      <w:pPr>
        <w:pStyle w:val="Heading3"/>
        <w:numPr>
          <w:ilvl w:val="1"/>
          <w:numId w:val="36"/>
        </w:numPr>
      </w:pPr>
      <w:bookmarkStart w:id="22" w:name="_Toc80780026"/>
      <w:r>
        <w:t>Tax Allowances and Rebates</w:t>
      </w:r>
      <w:bookmarkEnd w:id="22"/>
    </w:p>
    <w:p w14:paraId="341D855A" w14:textId="639B0831" w:rsidR="00DD4A35" w:rsidRDefault="00D20B16" w:rsidP="00B810C7">
      <w:pPr>
        <w:pStyle w:val="ListParagraph"/>
        <w:numPr>
          <w:ilvl w:val="0"/>
          <w:numId w:val="8"/>
        </w:numPr>
        <w:rPr>
          <w:rStyle w:val="SubtleEmphasis"/>
        </w:rPr>
      </w:pPr>
      <w:r>
        <w:rPr>
          <w:rStyle w:val="SubtleEmphasis"/>
        </w:rPr>
        <w:t xml:space="preserve">Please provide any information relating to any rebates, payments or incentives that could be applicable to the design/ works for sustainable design. </w:t>
      </w:r>
    </w:p>
    <w:p w14:paraId="4D961D89" w14:textId="12F7F387" w:rsidR="00727922" w:rsidRDefault="00727922" w:rsidP="00727922">
      <w:pPr>
        <w:pStyle w:val="ListParagraph"/>
        <w:ind w:left="360"/>
        <w:rPr>
          <w:rStyle w:val="SubtleEmphasis"/>
        </w:rPr>
      </w:pPr>
    </w:p>
    <w:p w14:paraId="4D4644F4" w14:textId="1BD0265A" w:rsidR="00727922" w:rsidRDefault="00727922" w:rsidP="00727922">
      <w:pPr>
        <w:pStyle w:val="ListParagraph"/>
        <w:ind w:left="360"/>
        <w:rPr>
          <w:rStyle w:val="SubtleEmphasis"/>
        </w:rPr>
      </w:pPr>
    </w:p>
    <w:p w14:paraId="1B5BF8C7" w14:textId="3263B8F8" w:rsidR="00727922" w:rsidRDefault="00727922" w:rsidP="00727922">
      <w:pPr>
        <w:pStyle w:val="ListParagraph"/>
        <w:ind w:left="360"/>
        <w:rPr>
          <w:rStyle w:val="SubtleEmphasis"/>
        </w:rPr>
      </w:pPr>
    </w:p>
    <w:p w14:paraId="36BBD14B" w14:textId="5E5903DC" w:rsidR="00727922" w:rsidRDefault="00727922" w:rsidP="00727922">
      <w:pPr>
        <w:pStyle w:val="ListParagraph"/>
        <w:ind w:left="360"/>
        <w:rPr>
          <w:rStyle w:val="SubtleEmphasis"/>
        </w:rPr>
      </w:pPr>
    </w:p>
    <w:p w14:paraId="17F5F20E" w14:textId="5153C279" w:rsidR="00727922" w:rsidRDefault="00727922" w:rsidP="00727922">
      <w:pPr>
        <w:pStyle w:val="ListParagraph"/>
        <w:ind w:left="360"/>
        <w:rPr>
          <w:rStyle w:val="SubtleEmphasis"/>
        </w:rPr>
      </w:pPr>
    </w:p>
    <w:p w14:paraId="15588F6D" w14:textId="0182F88E" w:rsidR="00727922" w:rsidRDefault="00727922" w:rsidP="00727922">
      <w:pPr>
        <w:pStyle w:val="ListParagraph"/>
        <w:ind w:left="360"/>
        <w:rPr>
          <w:rStyle w:val="SubtleEmphasis"/>
        </w:rPr>
      </w:pPr>
    </w:p>
    <w:p w14:paraId="18861CA8" w14:textId="6C060DEE" w:rsidR="00727922" w:rsidRDefault="00727922" w:rsidP="00727922">
      <w:pPr>
        <w:pStyle w:val="ListParagraph"/>
        <w:ind w:left="360"/>
        <w:rPr>
          <w:rStyle w:val="SubtleEmphasis"/>
        </w:rPr>
      </w:pPr>
    </w:p>
    <w:p w14:paraId="3F5151F1" w14:textId="2DC17121" w:rsidR="00727922" w:rsidRDefault="00727922" w:rsidP="00727922">
      <w:pPr>
        <w:pStyle w:val="ListParagraph"/>
        <w:ind w:left="360"/>
        <w:rPr>
          <w:rStyle w:val="SubtleEmphasis"/>
        </w:rPr>
      </w:pPr>
    </w:p>
    <w:p w14:paraId="711DCC03" w14:textId="1F2884CE" w:rsidR="00727922" w:rsidRDefault="00727922" w:rsidP="00727922">
      <w:pPr>
        <w:pStyle w:val="ListParagraph"/>
        <w:ind w:left="360"/>
        <w:rPr>
          <w:rStyle w:val="SubtleEmphasis"/>
        </w:rPr>
      </w:pPr>
    </w:p>
    <w:p w14:paraId="707B9419" w14:textId="4FED64F0" w:rsidR="00727922" w:rsidRDefault="00727922" w:rsidP="00727922">
      <w:pPr>
        <w:pStyle w:val="ListParagraph"/>
        <w:ind w:left="360"/>
        <w:rPr>
          <w:rStyle w:val="SubtleEmphasis"/>
        </w:rPr>
      </w:pPr>
    </w:p>
    <w:p w14:paraId="61462DB7" w14:textId="5C54C036" w:rsidR="00727922" w:rsidRDefault="00727922" w:rsidP="00727922">
      <w:pPr>
        <w:pStyle w:val="ListParagraph"/>
        <w:ind w:left="360"/>
        <w:rPr>
          <w:rStyle w:val="SubtleEmphasis"/>
        </w:rPr>
      </w:pPr>
    </w:p>
    <w:p w14:paraId="3A5EC5B0" w14:textId="60D2C442" w:rsidR="00727922" w:rsidRDefault="00727922" w:rsidP="00727922">
      <w:pPr>
        <w:pStyle w:val="ListParagraph"/>
        <w:ind w:left="360"/>
        <w:rPr>
          <w:rStyle w:val="SubtleEmphasis"/>
        </w:rPr>
      </w:pPr>
    </w:p>
    <w:p w14:paraId="10BFF138" w14:textId="2E95B1A2" w:rsidR="00727922" w:rsidRDefault="00727922" w:rsidP="00727922">
      <w:pPr>
        <w:pStyle w:val="ListParagraph"/>
        <w:ind w:left="360"/>
        <w:rPr>
          <w:rStyle w:val="SubtleEmphasis"/>
        </w:rPr>
      </w:pPr>
    </w:p>
    <w:p w14:paraId="3FCC67D9" w14:textId="1FB8BB10" w:rsidR="00727922" w:rsidRDefault="00727922" w:rsidP="00727922">
      <w:pPr>
        <w:pStyle w:val="ListParagraph"/>
        <w:ind w:left="360"/>
        <w:rPr>
          <w:rStyle w:val="SubtleEmphasis"/>
        </w:rPr>
      </w:pPr>
    </w:p>
    <w:p w14:paraId="0CED1661" w14:textId="7E80383D" w:rsidR="00727922" w:rsidRDefault="00727922" w:rsidP="00727922">
      <w:pPr>
        <w:pStyle w:val="ListParagraph"/>
        <w:ind w:left="360"/>
        <w:rPr>
          <w:rStyle w:val="SubtleEmphasis"/>
        </w:rPr>
      </w:pPr>
    </w:p>
    <w:p w14:paraId="73717FE0" w14:textId="51100E2F" w:rsidR="00D20B16" w:rsidRPr="00D20B16" w:rsidRDefault="00D20B16" w:rsidP="00B810C7">
      <w:pPr>
        <w:pStyle w:val="Heading1"/>
        <w:numPr>
          <w:ilvl w:val="0"/>
          <w:numId w:val="36"/>
        </w:numPr>
        <w:ind w:left="284" w:hanging="284"/>
      </w:pPr>
      <w:bookmarkStart w:id="23" w:name="_Toc80780027"/>
      <w:r>
        <w:lastRenderedPageBreak/>
        <w:t>Environmental &amp; Social Risk Assessment</w:t>
      </w:r>
      <w:bookmarkEnd w:id="23"/>
    </w:p>
    <w:p w14:paraId="72782E8D" w14:textId="4FF189CB" w:rsidR="00D20B16" w:rsidRDefault="000966F1" w:rsidP="001A4AE3">
      <w:pPr>
        <w:pStyle w:val="ListParagraph"/>
        <w:ind w:left="284"/>
        <w:rPr>
          <w:rStyle w:val="SubtleEmphasis"/>
        </w:rPr>
      </w:pPr>
      <w:r>
        <w:rPr>
          <w:rStyle w:val="SubtleEmphasis"/>
        </w:rPr>
        <w:t>&lt;&lt;</w:t>
      </w:r>
      <w:r w:rsidR="00D20B16" w:rsidRPr="0C97E1E2">
        <w:rPr>
          <w:rStyle w:val="SubtleEmphasis"/>
        </w:rPr>
        <w:t>Complete a project specific Environmental &amp; Social Risk Assessment</w:t>
      </w:r>
      <w:r w:rsidR="004E5C8F">
        <w:rPr>
          <w:rStyle w:val="SubtleEmphasis"/>
        </w:rPr>
        <w:t xml:space="preserve"> (ESRA)</w:t>
      </w:r>
      <w:r w:rsidR="00D20B16" w:rsidRPr="0C97E1E2">
        <w:rPr>
          <w:rStyle w:val="SubtleEmphasis"/>
        </w:rPr>
        <w:t xml:space="preserve"> using information obtained from the ESA and signpost </w:t>
      </w:r>
      <w:r w:rsidR="00D20B16">
        <w:rPr>
          <w:rStyle w:val="SubtleEmphasis"/>
        </w:rPr>
        <w:t>within</w:t>
      </w:r>
      <w:r w:rsidR="00D20B16" w:rsidRPr="0C97E1E2">
        <w:rPr>
          <w:rStyle w:val="SubtleEmphasis"/>
        </w:rPr>
        <w:t xml:space="preserve"> ESMP</w:t>
      </w:r>
      <w:r w:rsidR="001A4AE3">
        <w:rPr>
          <w:rStyle w:val="SubtleEmphasis"/>
        </w:rPr>
        <w:t>&gt;&gt;</w:t>
      </w:r>
    </w:p>
    <w:p w14:paraId="079ED495" w14:textId="0040014C" w:rsidR="00D20B16" w:rsidRDefault="001A4AE3" w:rsidP="001A4AE3">
      <w:pPr>
        <w:pStyle w:val="ListParagraph"/>
        <w:ind w:left="284"/>
        <w:rPr>
          <w:rStyle w:val="SubtleEmphasis"/>
        </w:rPr>
      </w:pPr>
      <w:r>
        <w:rPr>
          <w:rStyle w:val="SubtleEmphasis"/>
        </w:rPr>
        <w:t xml:space="preserve">&lt;&lt; </w:t>
      </w:r>
      <w:r w:rsidR="00D20B16" w:rsidRPr="0815E416">
        <w:rPr>
          <w:rStyle w:val="SubtleEmphasis"/>
        </w:rPr>
        <w:t>Ensure that the Risk Assessment captures both positive and negative risks and opportunities</w:t>
      </w:r>
      <w:r>
        <w:rPr>
          <w:rStyle w:val="SubtleEmphasis"/>
        </w:rPr>
        <w:t>&gt;&gt;</w:t>
      </w:r>
    </w:p>
    <w:p w14:paraId="1972D833" w14:textId="00791C8B" w:rsidR="00D20B16" w:rsidRDefault="001A4AE3" w:rsidP="001A4AE3">
      <w:pPr>
        <w:pStyle w:val="ListParagraph"/>
        <w:ind w:left="284"/>
        <w:rPr>
          <w:rStyle w:val="SubtleEmphasis"/>
        </w:rPr>
      </w:pPr>
      <w:r>
        <w:rPr>
          <w:rStyle w:val="SubtleEmphasis"/>
        </w:rPr>
        <w:t xml:space="preserve">&lt;&lt; </w:t>
      </w:r>
      <w:r w:rsidR="00D20B16" w:rsidRPr="0815E416">
        <w:rPr>
          <w:rStyle w:val="SubtleEmphasis"/>
        </w:rPr>
        <w:t>Example Risk Assessment Matrices are provided in Appendix B</w:t>
      </w:r>
      <w:r w:rsidR="000966F1">
        <w:rPr>
          <w:rStyle w:val="SubtleEmphasis"/>
        </w:rPr>
        <w:t xml:space="preserve"> &gt;&gt; </w:t>
      </w:r>
    </w:p>
    <w:p w14:paraId="53B5D102" w14:textId="4439634E" w:rsidR="00D20B16" w:rsidRDefault="00D20B16" w:rsidP="00B810C7">
      <w:pPr>
        <w:pStyle w:val="Heading3"/>
        <w:numPr>
          <w:ilvl w:val="1"/>
          <w:numId w:val="36"/>
        </w:numPr>
      </w:pPr>
      <w:bookmarkStart w:id="24" w:name="_Toc80780028"/>
      <w:r>
        <w:t>Environmental &amp; Social Risks &amp; Opportunities</w:t>
      </w:r>
      <w:bookmarkEnd w:id="24"/>
    </w:p>
    <w:p w14:paraId="5533AE12" w14:textId="77777777" w:rsidR="0064710A" w:rsidRPr="00FC2692" w:rsidRDefault="0064710A" w:rsidP="00B810C7">
      <w:pPr>
        <w:pStyle w:val="ListParagraph"/>
        <w:numPr>
          <w:ilvl w:val="0"/>
          <w:numId w:val="1"/>
        </w:numPr>
        <w:rPr>
          <w:rStyle w:val="SubtleEmphasis"/>
        </w:rPr>
      </w:pPr>
      <w:r w:rsidRPr="00FC2692">
        <w:rPr>
          <w:rStyle w:val="SubtleEmphasis"/>
        </w:rPr>
        <w:t xml:space="preserve">Summary table of key/ significant environmental and social risks identified in the Environmental &amp; Social Risk Assessment (ESRA). </w:t>
      </w:r>
    </w:p>
    <w:p w14:paraId="3AA9D21D" w14:textId="77777777" w:rsidR="0064710A" w:rsidRDefault="0064710A" w:rsidP="00B810C7">
      <w:pPr>
        <w:pStyle w:val="ListParagraph"/>
        <w:numPr>
          <w:ilvl w:val="0"/>
          <w:numId w:val="1"/>
        </w:numPr>
        <w:rPr>
          <w:rStyle w:val="SubtleEmphasis"/>
        </w:rPr>
      </w:pPr>
      <w:r w:rsidRPr="0C97E1E2">
        <w:rPr>
          <w:rStyle w:val="SubtleEmphasis"/>
        </w:rPr>
        <w:t>External data sources and previous records used to support risk and opportunity identification shall be verified before inclusion in the ESMP.</w:t>
      </w:r>
    </w:p>
    <w:p w14:paraId="1FEE79C1" w14:textId="7BCAB1CF" w:rsidR="0064710A" w:rsidRDefault="0064710A" w:rsidP="00B810C7">
      <w:pPr>
        <w:pStyle w:val="ListParagraph"/>
        <w:numPr>
          <w:ilvl w:val="0"/>
          <w:numId w:val="1"/>
        </w:numPr>
        <w:rPr>
          <w:rStyle w:val="SubtleEmphasis"/>
        </w:rPr>
      </w:pPr>
      <w:r>
        <w:rPr>
          <w:rStyle w:val="SubtleEmphasis"/>
        </w:rPr>
        <w:t>Example Environment &amp; Social Risk Assessment tables are provided in Appendix C.</w:t>
      </w:r>
    </w:p>
    <w:p w14:paraId="2A145B65" w14:textId="6F4A87DD" w:rsidR="0097640A" w:rsidRPr="00914667" w:rsidRDefault="006F5411" w:rsidP="00B810C7">
      <w:pPr>
        <w:pStyle w:val="ListParagraph"/>
        <w:numPr>
          <w:ilvl w:val="0"/>
          <w:numId w:val="1"/>
        </w:numPr>
        <w:rPr>
          <w:i/>
          <w:iCs/>
          <w:color w:val="808080" w:themeColor="text1" w:themeTint="7F"/>
        </w:rPr>
      </w:pPr>
      <w:r>
        <w:rPr>
          <w:rStyle w:val="SubtleEmphasis"/>
        </w:rPr>
        <w:t xml:space="preserve">Consideration shall be given to </w:t>
      </w:r>
      <w:r w:rsidR="00C44015">
        <w:rPr>
          <w:rStyle w:val="SubtleEmphasis"/>
        </w:rPr>
        <w:t>Regional</w:t>
      </w:r>
      <w:r w:rsidR="0097640A">
        <w:rPr>
          <w:rStyle w:val="SubtleEmphasis"/>
        </w:rPr>
        <w:t xml:space="preserve"> W</w:t>
      </w:r>
      <w:r>
        <w:rPr>
          <w:rStyle w:val="SubtleEmphasis"/>
        </w:rPr>
        <w:t xml:space="preserve">eather </w:t>
      </w:r>
      <w:r w:rsidR="0097640A">
        <w:rPr>
          <w:rStyle w:val="SubtleEmphasis"/>
        </w:rPr>
        <w:t>R</w:t>
      </w:r>
      <w:r>
        <w:rPr>
          <w:rStyle w:val="SubtleEmphasis"/>
        </w:rPr>
        <w:t xml:space="preserve">esilience and </w:t>
      </w:r>
      <w:r w:rsidR="0097640A">
        <w:rPr>
          <w:rStyle w:val="SubtleEmphasis"/>
        </w:rPr>
        <w:t>C</w:t>
      </w:r>
      <w:r>
        <w:rPr>
          <w:rStyle w:val="SubtleEmphasis"/>
        </w:rPr>
        <w:t xml:space="preserve">limate </w:t>
      </w:r>
      <w:r w:rsidR="0097640A">
        <w:rPr>
          <w:rStyle w:val="SubtleEmphasis"/>
        </w:rPr>
        <w:t>C</w:t>
      </w:r>
      <w:r>
        <w:rPr>
          <w:rStyle w:val="SubtleEmphasis"/>
        </w:rPr>
        <w:t xml:space="preserve">hange </w:t>
      </w:r>
      <w:r w:rsidR="0097640A">
        <w:rPr>
          <w:rStyle w:val="SubtleEmphasis"/>
        </w:rPr>
        <w:t>A</w:t>
      </w:r>
      <w:r>
        <w:rPr>
          <w:rStyle w:val="SubtleEmphasis"/>
        </w:rPr>
        <w:t>daptation Plans</w:t>
      </w:r>
      <w:r w:rsidR="0097640A">
        <w:rPr>
          <w:rStyle w:val="SubtleEmphasis"/>
        </w:rPr>
        <w:t xml:space="preserve"> </w:t>
      </w:r>
      <w:r>
        <w:rPr>
          <w:rStyle w:val="SubtleEmphasis"/>
        </w:rPr>
        <w:t xml:space="preserve">and that they are </w:t>
      </w:r>
      <w:r w:rsidR="0097640A">
        <w:rPr>
          <w:rStyle w:val="SubtleEmphasis"/>
        </w:rPr>
        <w:t>not adversely</w:t>
      </w:r>
      <w:r w:rsidR="00C44015">
        <w:rPr>
          <w:rStyle w:val="SubtleEmphasis"/>
        </w:rPr>
        <w:t xml:space="preserve"> affected as</w:t>
      </w:r>
      <w:r w:rsidR="0097640A">
        <w:rPr>
          <w:rStyle w:val="SubtleEmphasis"/>
        </w:rPr>
        <w:t xml:space="preserve"> a result of the works</w:t>
      </w:r>
      <w:r w:rsidR="00C44015">
        <w:rPr>
          <w:rStyle w:val="SubtleEmphasis"/>
        </w:rPr>
        <w:t>.</w:t>
      </w:r>
    </w:p>
    <w:p w14:paraId="16A5703A" w14:textId="63CF306B" w:rsidR="00727922" w:rsidRDefault="00727922" w:rsidP="00727922">
      <w:pPr>
        <w:pStyle w:val="ListParagraph"/>
        <w:ind w:left="360"/>
        <w:rPr>
          <w:rStyle w:val="SubtleEmphasis"/>
        </w:rPr>
      </w:pPr>
    </w:p>
    <w:p w14:paraId="1E81606D" w14:textId="645CEA1F" w:rsidR="00727922" w:rsidRDefault="00727922" w:rsidP="00727922">
      <w:pPr>
        <w:pStyle w:val="ListParagraph"/>
        <w:ind w:left="360"/>
        <w:rPr>
          <w:rStyle w:val="SubtleEmphasis"/>
        </w:rPr>
      </w:pPr>
    </w:p>
    <w:p w14:paraId="5B8E8DC3" w14:textId="06E15E44" w:rsidR="00727922" w:rsidRDefault="00727922" w:rsidP="00727922">
      <w:pPr>
        <w:pStyle w:val="ListParagraph"/>
        <w:ind w:left="360"/>
        <w:rPr>
          <w:rStyle w:val="SubtleEmphasis"/>
        </w:rPr>
      </w:pPr>
    </w:p>
    <w:p w14:paraId="0EEA03D0" w14:textId="42A10360" w:rsidR="00727922" w:rsidRDefault="00727922" w:rsidP="00727922">
      <w:pPr>
        <w:pStyle w:val="ListParagraph"/>
        <w:ind w:left="360"/>
        <w:rPr>
          <w:rStyle w:val="SubtleEmphasis"/>
        </w:rPr>
      </w:pPr>
    </w:p>
    <w:p w14:paraId="360B5849" w14:textId="6C46BD43" w:rsidR="00727922" w:rsidRDefault="00727922" w:rsidP="00727922">
      <w:pPr>
        <w:pStyle w:val="ListParagraph"/>
        <w:ind w:left="360"/>
        <w:rPr>
          <w:rStyle w:val="SubtleEmphasis"/>
        </w:rPr>
      </w:pPr>
    </w:p>
    <w:p w14:paraId="70D79DE3" w14:textId="1AD0F2B2" w:rsidR="00727922" w:rsidRDefault="00727922" w:rsidP="00727922">
      <w:pPr>
        <w:pStyle w:val="ListParagraph"/>
        <w:ind w:left="360"/>
        <w:rPr>
          <w:rStyle w:val="SubtleEmphasis"/>
        </w:rPr>
      </w:pPr>
    </w:p>
    <w:p w14:paraId="5CFB596C" w14:textId="31A27E5E" w:rsidR="00727922" w:rsidRDefault="00727922" w:rsidP="00727922">
      <w:pPr>
        <w:pStyle w:val="ListParagraph"/>
        <w:ind w:left="360"/>
        <w:rPr>
          <w:rStyle w:val="SubtleEmphasis"/>
        </w:rPr>
      </w:pPr>
    </w:p>
    <w:p w14:paraId="41D6B8D6" w14:textId="657DB7AA" w:rsidR="00727922" w:rsidRDefault="00727922" w:rsidP="00727922">
      <w:pPr>
        <w:pStyle w:val="ListParagraph"/>
        <w:ind w:left="360"/>
        <w:rPr>
          <w:rStyle w:val="SubtleEmphasis"/>
        </w:rPr>
      </w:pPr>
    </w:p>
    <w:p w14:paraId="22FBF15E" w14:textId="3667593F" w:rsidR="00727922" w:rsidRDefault="00727922" w:rsidP="00727922">
      <w:pPr>
        <w:pStyle w:val="ListParagraph"/>
        <w:ind w:left="360"/>
        <w:rPr>
          <w:rStyle w:val="SubtleEmphasis"/>
        </w:rPr>
      </w:pPr>
    </w:p>
    <w:p w14:paraId="35D7A545" w14:textId="2CEC2AAC" w:rsidR="00727922" w:rsidRDefault="00727922" w:rsidP="00727922">
      <w:pPr>
        <w:pStyle w:val="ListParagraph"/>
        <w:ind w:left="360"/>
        <w:rPr>
          <w:rStyle w:val="SubtleEmphasis"/>
        </w:rPr>
      </w:pPr>
    </w:p>
    <w:p w14:paraId="7B2DE3D2" w14:textId="2A89D93D" w:rsidR="00727922" w:rsidRDefault="00727922" w:rsidP="00727922">
      <w:pPr>
        <w:pStyle w:val="ListParagraph"/>
        <w:ind w:left="360"/>
        <w:rPr>
          <w:rStyle w:val="SubtleEmphasis"/>
        </w:rPr>
      </w:pPr>
    </w:p>
    <w:p w14:paraId="055FCD02" w14:textId="47488305" w:rsidR="00727922" w:rsidRDefault="00727922" w:rsidP="00727922">
      <w:pPr>
        <w:pStyle w:val="ListParagraph"/>
        <w:ind w:left="360"/>
        <w:rPr>
          <w:rStyle w:val="SubtleEmphasis"/>
        </w:rPr>
      </w:pPr>
    </w:p>
    <w:p w14:paraId="43D7209F" w14:textId="2F0B4A61" w:rsidR="00727922" w:rsidRDefault="00727922" w:rsidP="00727922">
      <w:pPr>
        <w:pStyle w:val="ListParagraph"/>
        <w:ind w:left="360"/>
        <w:rPr>
          <w:rStyle w:val="SubtleEmphasis"/>
        </w:rPr>
      </w:pPr>
    </w:p>
    <w:p w14:paraId="5F31442D" w14:textId="0011637E" w:rsidR="00727922" w:rsidRDefault="00727922" w:rsidP="00727922">
      <w:pPr>
        <w:pStyle w:val="ListParagraph"/>
        <w:ind w:left="360"/>
        <w:rPr>
          <w:rStyle w:val="SubtleEmphasis"/>
        </w:rPr>
      </w:pPr>
    </w:p>
    <w:p w14:paraId="362296E4" w14:textId="6803728F" w:rsidR="00727922" w:rsidRDefault="00727922" w:rsidP="00727922">
      <w:pPr>
        <w:pStyle w:val="ListParagraph"/>
        <w:ind w:left="360"/>
        <w:rPr>
          <w:rStyle w:val="SubtleEmphasis"/>
        </w:rPr>
      </w:pPr>
    </w:p>
    <w:p w14:paraId="674EB53C" w14:textId="518B9E1B" w:rsidR="00727922" w:rsidRDefault="00727922" w:rsidP="00727922">
      <w:pPr>
        <w:pStyle w:val="ListParagraph"/>
        <w:ind w:left="360"/>
        <w:rPr>
          <w:rStyle w:val="SubtleEmphasis"/>
        </w:rPr>
      </w:pPr>
    </w:p>
    <w:p w14:paraId="743D4D71" w14:textId="6ED0EDDF" w:rsidR="00727922" w:rsidRDefault="00727922" w:rsidP="00727922">
      <w:pPr>
        <w:pStyle w:val="ListParagraph"/>
        <w:ind w:left="360"/>
        <w:rPr>
          <w:rStyle w:val="SubtleEmphasis"/>
        </w:rPr>
      </w:pPr>
    </w:p>
    <w:p w14:paraId="60426DBC" w14:textId="6F78AA86" w:rsidR="00727922" w:rsidRDefault="00727922" w:rsidP="00727922">
      <w:pPr>
        <w:pStyle w:val="ListParagraph"/>
        <w:ind w:left="360"/>
        <w:rPr>
          <w:rStyle w:val="SubtleEmphasis"/>
        </w:rPr>
      </w:pPr>
    </w:p>
    <w:p w14:paraId="0332BFBC" w14:textId="4CF235E2" w:rsidR="00727922" w:rsidRDefault="00727922" w:rsidP="00727922">
      <w:pPr>
        <w:pStyle w:val="ListParagraph"/>
        <w:ind w:left="360"/>
        <w:rPr>
          <w:rStyle w:val="SubtleEmphasis"/>
        </w:rPr>
      </w:pPr>
    </w:p>
    <w:p w14:paraId="030A0DDA" w14:textId="33C21A25" w:rsidR="00727922" w:rsidRDefault="00727922" w:rsidP="00727922">
      <w:pPr>
        <w:pStyle w:val="ListParagraph"/>
        <w:ind w:left="360"/>
        <w:rPr>
          <w:rStyle w:val="SubtleEmphasis"/>
        </w:rPr>
      </w:pPr>
    </w:p>
    <w:p w14:paraId="3871CEE4" w14:textId="011ADC52" w:rsidR="00727922" w:rsidRDefault="00727922" w:rsidP="00727922">
      <w:pPr>
        <w:pStyle w:val="ListParagraph"/>
        <w:ind w:left="360"/>
        <w:rPr>
          <w:rStyle w:val="SubtleEmphasis"/>
        </w:rPr>
      </w:pPr>
    </w:p>
    <w:p w14:paraId="7E82E0F2" w14:textId="7DFC95BA" w:rsidR="00727922" w:rsidRDefault="00727922" w:rsidP="00727922">
      <w:pPr>
        <w:pStyle w:val="ListParagraph"/>
        <w:ind w:left="360"/>
        <w:rPr>
          <w:rStyle w:val="SubtleEmphasis"/>
        </w:rPr>
      </w:pPr>
    </w:p>
    <w:p w14:paraId="5E090903" w14:textId="1BABAF74" w:rsidR="00727922" w:rsidRDefault="00727922" w:rsidP="00727922">
      <w:pPr>
        <w:pStyle w:val="ListParagraph"/>
        <w:ind w:left="360"/>
        <w:rPr>
          <w:rStyle w:val="SubtleEmphasis"/>
        </w:rPr>
      </w:pPr>
    </w:p>
    <w:p w14:paraId="2476B62E" w14:textId="7937CFA9" w:rsidR="00727922" w:rsidRDefault="00727922" w:rsidP="00727922">
      <w:pPr>
        <w:pStyle w:val="ListParagraph"/>
        <w:ind w:left="360"/>
        <w:rPr>
          <w:rStyle w:val="SubtleEmphasis"/>
        </w:rPr>
      </w:pPr>
    </w:p>
    <w:p w14:paraId="6D267523" w14:textId="7768AB89" w:rsidR="00727922" w:rsidRDefault="00727922" w:rsidP="00727922">
      <w:pPr>
        <w:pStyle w:val="ListParagraph"/>
        <w:ind w:left="360"/>
        <w:rPr>
          <w:rStyle w:val="SubtleEmphasis"/>
        </w:rPr>
      </w:pPr>
    </w:p>
    <w:p w14:paraId="05898F4C" w14:textId="094B1913" w:rsidR="00727922" w:rsidRDefault="00727922" w:rsidP="00727922">
      <w:pPr>
        <w:pStyle w:val="ListParagraph"/>
        <w:ind w:left="360"/>
        <w:rPr>
          <w:rStyle w:val="SubtleEmphasis"/>
        </w:rPr>
      </w:pPr>
    </w:p>
    <w:p w14:paraId="210DA5CD" w14:textId="77777777" w:rsidR="00727922" w:rsidRDefault="00727922" w:rsidP="00727922">
      <w:pPr>
        <w:pStyle w:val="ListParagraph"/>
        <w:ind w:left="360"/>
        <w:rPr>
          <w:rStyle w:val="SubtleEmphasis"/>
        </w:rPr>
      </w:pPr>
    </w:p>
    <w:p w14:paraId="0E12CCCE" w14:textId="2D42788E" w:rsidR="00F0747A" w:rsidRPr="00F0747A" w:rsidRDefault="00D20B16" w:rsidP="00B810C7">
      <w:pPr>
        <w:pStyle w:val="Heading1"/>
        <w:numPr>
          <w:ilvl w:val="0"/>
          <w:numId w:val="36"/>
        </w:numPr>
        <w:ind w:left="284" w:hanging="284"/>
      </w:pPr>
      <w:bookmarkStart w:id="25" w:name="_Toc80780029"/>
      <w:r>
        <w:lastRenderedPageBreak/>
        <w:t>Environmental Impact Areas</w:t>
      </w:r>
      <w:bookmarkEnd w:id="25"/>
    </w:p>
    <w:p w14:paraId="19EE47D3" w14:textId="1D0FAAAD" w:rsidR="003A2A44" w:rsidRDefault="00A37DAB" w:rsidP="004836E1">
      <w:pPr>
        <w:rPr>
          <w:rStyle w:val="SubtleEmphasis"/>
        </w:rPr>
      </w:pPr>
      <w:r w:rsidRPr="003A2A44">
        <w:rPr>
          <w:rStyle w:val="SubtleEmphasis"/>
        </w:rPr>
        <w:t>&lt;&lt;Only complete sections for those environmental and social themes that have been assessed as high or medium in the</w:t>
      </w:r>
      <w:r w:rsidR="00054E1A">
        <w:rPr>
          <w:rStyle w:val="SubtleEmphasis"/>
        </w:rPr>
        <w:t xml:space="preserve"> E</w:t>
      </w:r>
      <w:r w:rsidRPr="003A2A44">
        <w:rPr>
          <w:rStyle w:val="SubtleEmphasis"/>
        </w:rPr>
        <w:t>nvironment and</w:t>
      </w:r>
      <w:r w:rsidR="00054E1A">
        <w:rPr>
          <w:rStyle w:val="SubtleEmphasis"/>
        </w:rPr>
        <w:t xml:space="preserve"> S</w:t>
      </w:r>
      <w:r w:rsidRPr="003A2A44">
        <w:rPr>
          <w:rStyle w:val="SubtleEmphasis"/>
        </w:rPr>
        <w:t xml:space="preserve">ocial </w:t>
      </w:r>
      <w:r w:rsidR="00054E1A">
        <w:rPr>
          <w:rStyle w:val="SubtleEmphasis"/>
        </w:rPr>
        <w:t>A</w:t>
      </w:r>
      <w:r w:rsidRPr="003A2A44">
        <w:rPr>
          <w:rStyle w:val="SubtleEmphasis"/>
        </w:rPr>
        <w:t>ssessment (ESA). Reasons for risks/opportunities identified in the ESA that are then scoped out can be provided, but please keep this brief and relevant</w:t>
      </w:r>
      <w:r w:rsidR="003A2A44">
        <w:rPr>
          <w:rStyle w:val="SubtleEmphasis"/>
        </w:rPr>
        <w:t>&gt;&gt;</w:t>
      </w:r>
    </w:p>
    <w:p w14:paraId="3213F2F7" w14:textId="1E56E775" w:rsidR="00A37DAB" w:rsidRPr="003A2A44" w:rsidRDefault="003A2A44" w:rsidP="004836E1">
      <w:pPr>
        <w:rPr>
          <w:rStyle w:val="SubtleEmphasis"/>
        </w:rPr>
      </w:pPr>
      <w:r>
        <w:rPr>
          <w:rStyle w:val="SubtleEmphasis"/>
        </w:rPr>
        <w:t>&lt;&lt;</w:t>
      </w:r>
      <w:r w:rsidR="00A37DAB" w:rsidRPr="003A2A44">
        <w:rPr>
          <w:rStyle w:val="SubtleEmphasis"/>
        </w:rPr>
        <w:t>DO NOT provide information that is not relevant to the project. ESMPs must be project specific&gt;&gt;</w:t>
      </w:r>
    </w:p>
    <w:p w14:paraId="11D21FDC" w14:textId="77777777" w:rsidR="00A37DAB" w:rsidRDefault="00A37DAB" w:rsidP="00626E38"/>
    <w:p w14:paraId="49D46E3B" w14:textId="1F621BD3" w:rsidR="00D20B16" w:rsidRDefault="0044545C" w:rsidP="00B810C7">
      <w:pPr>
        <w:pStyle w:val="Heading3"/>
        <w:numPr>
          <w:ilvl w:val="1"/>
          <w:numId w:val="36"/>
        </w:numPr>
      </w:pPr>
      <w:bookmarkStart w:id="26" w:name="_Toc80780030"/>
      <w:r>
        <w:t>Biodiversity</w:t>
      </w:r>
      <w:bookmarkEnd w:id="26"/>
    </w:p>
    <w:p w14:paraId="6D2A1621" w14:textId="27AABB03" w:rsidR="0044545C" w:rsidRPr="0044545C" w:rsidRDefault="0044545C" w:rsidP="00B810C7">
      <w:pPr>
        <w:pStyle w:val="Heading3"/>
        <w:numPr>
          <w:ilvl w:val="2"/>
          <w:numId w:val="36"/>
        </w:numPr>
      </w:pPr>
      <w:bookmarkStart w:id="27" w:name="_Toc80780031"/>
      <w:r>
        <w:t>Planning and Managing Biodiversity Risk</w:t>
      </w:r>
      <w:bookmarkEnd w:id="27"/>
    </w:p>
    <w:p w14:paraId="00F8ED2D" w14:textId="7037A8E8" w:rsidR="0044545C" w:rsidRDefault="0044545C" w:rsidP="00B810C7">
      <w:pPr>
        <w:numPr>
          <w:ilvl w:val="0"/>
          <w:numId w:val="10"/>
        </w:numPr>
        <w:spacing w:after="120" w:line="240" w:lineRule="auto"/>
        <w:rPr>
          <w:rStyle w:val="SubtleEmphasis"/>
        </w:rPr>
      </w:pPr>
      <w:r w:rsidRPr="0C97E1E2">
        <w:rPr>
          <w:rStyle w:val="SubtleEmphasis"/>
        </w:rPr>
        <w:t>In line with the process outlined in NR/L2/ENV/122/01 Management of Biodiversity, risk and opportunities from Preliminary Ecological Appraisal reports (PEAR)</w:t>
      </w:r>
      <w:r w:rsidR="00A37DAB">
        <w:rPr>
          <w:rStyle w:val="SubtleEmphasis"/>
        </w:rPr>
        <w:t>, Habitat Management Plans</w:t>
      </w:r>
      <w:r w:rsidR="00795D2D">
        <w:rPr>
          <w:rStyle w:val="SubtleEmphasis"/>
        </w:rPr>
        <w:t xml:space="preserve"> (HMPs)</w:t>
      </w:r>
      <w:r w:rsidR="00A37DAB">
        <w:rPr>
          <w:rStyle w:val="SubtleEmphasis"/>
        </w:rPr>
        <w:t xml:space="preserve"> (NR/L2/ENV/122/02) (where available), Vegetation Management Plans</w:t>
      </w:r>
      <w:r w:rsidR="00795D2D">
        <w:rPr>
          <w:rStyle w:val="SubtleEmphasis"/>
        </w:rPr>
        <w:t xml:space="preserve"> (VMPs)</w:t>
      </w:r>
      <w:r w:rsidR="00A37DAB">
        <w:rPr>
          <w:rStyle w:val="SubtleEmphasis"/>
        </w:rPr>
        <w:t xml:space="preserve"> (NR/L2/OTK/5201/03) (where available),</w:t>
      </w:r>
      <w:r w:rsidRPr="0C97E1E2">
        <w:rPr>
          <w:rStyle w:val="SubtleEmphasis"/>
        </w:rPr>
        <w:t xml:space="preserve"> and other ecology surveys shall be used to discuss avoidance of constraints that can be realised during design and where avoidance is not possible, mitigation/controls and/or compensation that has been confirmed as well as all enhancements/opportunities to be realised (N.B. a separate PEAR following  CIEEM’s guidelines for Ecological Report Writing  should be issued to Network Rail separately to this ESMP. PEAR results are not to be realised primarily in this ESMP).</w:t>
      </w:r>
    </w:p>
    <w:p w14:paraId="68AF9623" w14:textId="77777777" w:rsidR="0044545C" w:rsidRDefault="0044545C" w:rsidP="00B810C7">
      <w:pPr>
        <w:numPr>
          <w:ilvl w:val="0"/>
          <w:numId w:val="10"/>
        </w:numPr>
        <w:spacing w:after="120" w:line="240" w:lineRule="auto"/>
        <w:rPr>
          <w:rStyle w:val="SubtleEmphasis"/>
          <w:rFonts w:eastAsiaTheme="minorEastAsia"/>
          <w:color w:val="808080" w:themeColor="background1" w:themeShade="80"/>
        </w:rPr>
      </w:pPr>
      <w:r w:rsidRPr="0C97E1E2">
        <w:rPr>
          <w:rStyle w:val="SubtleEmphasis"/>
        </w:rPr>
        <w:t>A schedule of any planned compensation arrangements and confirmation these will be achieved prior to construction.</w:t>
      </w:r>
    </w:p>
    <w:p w14:paraId="24E1AEFA" w14:textId="77777777" w:rsidR="0044545C" w:rsidRPr="0044545C" w:rsidRDefault="0044545C" w:rsidP="00B810C7">
      <w:pPr>
        <w:numPr>
          <w:ilvl w:val="0"/>
          <w:numId w:val="10"/>
        </w:numPr>
        <w:spacing w:after="120" w:line="240" w:lineRule="auto"/>
        <w:rPr>
          <w:rStyle w:val="SubtleEmphasis"/>
          <w:color w:val="808080" w:themeColor="background1" w:themeShade="80"/>
        </w:rPr>
      </w:pPr>
      <w:r w:rsidRPr="0C97E1E2">
        <w:rPr>
          <w:rStyle w:val="SubtleEmphasis"/>
        </w:rPr>
        <w:t>A reference to protected species licences, assents, consents, and other permissions that are required for design and construction work to commence shall be included (N.B all relevant permissions documented in the Lands and Consents Register).</w:t>
      </w:r>
    </w:p>
    <w:p w14:paraId="0A27DB18" w14:textId="002B6D8F" w:rsidR="00D20B16" w:rsidRPr="00B810C7" w:rsidRDefault="0044545C" w:rsidP="00B810C7">
      <w:pPr>
        <w:pStyle w:val="Heading3"/>
        <w:numPr>
          <w:ilvl w:val="2"/>
          <w:numId w:val="36"/>
        </w:numPr>
        <w:rPr>
          <w:i/>
          <w:iCs/>
          <w:color w:val="808080" w:themeColor="background1" w:themeShade="80"/>
        </w:rPr>
      </w:pPr>
      <w:bookmarkStart w:id="28" w:name="_Toc80780032"/>
      <w:r>
        <w:t>Biodiversity Accounting</w:t>
      </w:r>
      <w:bookmarkEnd w:id="28"/>
    </w:p>
    <w:p w14:paraId="11FE0066" w14:textId="600D1E0C" w:rsidR="0044545C" w:rsidRDefault="0044545C" w:rsidP="00B810C7">
      <w:pPr>
        <w:pStyle w:val="ListParagraph"/>
        <w:numPr>
          <w:ilvl w:val="0"/>
          <w:numId w:val="11"/>
        </w:numPr>
        <w:rPr>
          <w:rStyle w:val="SubtleEmphasis"/>
          <w:rFonts w:eastAsiaTheme="minorEastAsia"/>
          <w:color w:val="808080" w:themeColor="background1" w:themeShade="80"/>
        </w:rPr>
      </w:pPr>
      <w:bookmarkStart w:id="29" w:name="OLE_LINK4"/>
      <w:bookmarkStart w:id="30" w:name="OLE_LINK5"/>
      <w:r w:rsidRPr="0C97E1E2">
        <w:rPr>
          <w:rStyle w:val="SubtleEmphasis"/>
        </w:rPr>
        <w:t xml:space="preserve">Provision of the project biodiversity accounting before the project/ works and after project/works using the most recent </w:t>
      </w:r>
      <w:r>
        <w:rPr>
          <w:rStyle w:val="SubtleEmphasis"/>
        </w:rPr>
        <w:t>Natural England Biodiversity</w:t>
      </w:r>
      <w:r w:rsidRPr="0C97E1E2">
        <w:rPr>
          <w:rStyle w:val="SubtleEmphasis"/>
        </w:rPr>
        <w:t xml:space="preserve"> Metric</w:t>
      </w:r>
      <w:r>
        <w:rPr>
          <w:rStyle w:val="SubtleEmphasis"/>
        </w:rPr>
        <w:t>.</w:t>
      </w:r>
      <w:r w:rsidRPr="0C97E1E2">
        <w:rPr>
          <w:rStyle w:val="SubtleEmphasis"/>
        </w:rPr>
        <w:t xml:space="preserve"> Reference shall be made </w:t>
      </w:r>
      <w:bookmarkEnd w:id="29"/>
      <w:bookmarkEnd w:id="30"/>
      <w:r w:rsidRPr="0C97E1E2">
        <w:rPr>
          <w:rStyle w:val="SubtleEmphasis"/>
        </w:rPr>
        <w:t xml:space="preserve">to the supporting survey reports which enabled the calculations and details of named persons who conducted, </w:t>
      </w:r>
      <w:r w:rsidR="00A1667D" w:rsidRPr="0C97E1E2">
        <w:rPr>
          <w:rStyle w:val="SubtleEmphasis"/>
        </w:rPr>
        <w:t>verified,</w:t>
      </w:r>
      <w:r w:rsidRPr="0C97E1E2">
        <w:rPr>
          <w:rStyle w:val="SubtleEmphasis"/>
        </w:rPr>
        <w:t xml:space="preserve"> and approved the survey reports and metric input/output.</w:t>
      </w:r>
    </w:p>
    <w:p w14:paraId="5861FC28" w14:textId="77777777" w:rsidR="0044545C" w:rsidRPr="003817A6" w:rsidRDefault="0044545C" w:rsidP="00B810C7">
      <w:pPr>
        <w:pStyle w:val="ListParagraph"/>
        <w:numPr>
          <w:ilvl w:val="0"/>
          <w:numId w:val="11"/>
        </w:numPr>
        <w:spacing w:after="120" w:line="240" w:lineRule="auto"/>
        <w:rPr>
          <w:rFonts w:eastAsiaTheme="minorEastAsia"/>
          <w:i/>
          <w:iCs/>
          <w:color w:val="808080" w:themeColor="background1" w:themeShade="80"/>
        </w:rPr>
      </w:pPr>
      <w:r w:rsidRPr="0C97E1E2">
        <w:rPr>
          <w:rStyle w:val="SubtleEmphasis"/>
        </w:rPr>
        <w:t>A schedule</w:t>
      </w:r>
      <w:r>
        <w:rPr>
          <w:rStyle w:val="SubtleEmphasis"/>
        </w:rPr>
        <w:t xml:space="preserve"> </w:t>
      </w:r>
      <w:r w:rsidRPr="0C97E1E2">
        <w:rPr>
          <w:rStyle w:val="SubtleEmphasis"/>
        </w:rPr>
        <w:t>of works confirmed to achieve ‘no net loss’ or ‘net gain’ biodiversity (per Network Rail targets) &amp;</w:t>
      </w:r>
      <w:r>
        <w:rPr>
          <w:rStyle w:val="SubtleEmphasis"/>
        </w:rPr>
        <w:t xml:space="preserve"> </w:t>
      </w:r>
      <w:r w:rsidRPr="0C97E1E2">
        <w:rPr>
          <w:rStyle w:val="SubtleEmphasis"/>
        </w:rPr>
        <w:t>(also details of contractual funding agreements and arrangements for on-going management and maintenance of compensation / offsetting schemes).</w:t>
      </w:r>
    </w:p>
    <w:p w14:paraId="26B4D9AA" w14:textId="09149ABE" w:rsidR="00D20B16" w:rsidRDefault="0044545C" w:rsidP="00B810C7">
      <w:pPr>
        <w:pStyle w:val="Heading3"/>
        <w:numPr>
          <w:ilvl w:val="1"/>
          <w:numId w:val="36"/>
        </w:numPr>
      </w:pPr>
      <w:bookmarkStart w:id="31" w:name="_Toc80780033"/>
      <w:r>
        <w:t>Contaminated Land</w:t>
      </w:r>
      <w:bookmarkEnd w:id="31"/>
    </w:p>
    <w:p w14:paraId="0068413D" w14:textId="77777777" w:rsidR="0044545C" w:rsidRPr="0083695F" w:rsidRDefault="0044545C" w:rsidP="0044545C">
      <w:pPr>
        <w:rPr>
          <w:rStyle w:val="SubtleEmphasis"/>
        </w:rPr>
      </w:pPr>
      <w:r w:rsidRPr="0815E416">
        <w:rPr>
          <w:rStyle w:val="SubtleEmphasis"/>
        </w:rPr>
        <w:t>Where applicable for potentially contaminated sites:</w:t>
      </w:r>
    </w:p>
    <w:p w14:paraId="3A9B69C6" w14:textId="175AD3C1" w:rsidR="0044545C" w:rsidRDefault="0044545C" w:rsidP="00B810C7">
      <w:pPr>
        <w:pStyle w:val="ListParagraph"/>
        <w:numPr>
          <w:ilvl w:val="0"/>
          <w:numId w:val="12"/>
        </w:numPr>
        <w:spacing w:after="0"/>
        <w:rPr>
          <w:rStyle w:val="SubtleEmphasis"/>
        </w:rPr>
      </w:pPr>
      <w:r>
        <w:rPr>
          <w:rStyle w:val="SubtleEmphasis"/>
        </w:rPr>
        <w:t xml:space="preserve">Clearly state the results of the Initial Hazard Review and </w:t>
      </w:r>
      <w:r w:rsidR="00A1667D">
        <w:rPr>
          <w:rStyle w:val="SubtleEmphasis"/>
        </w:rPr>
        <w:t>whether</w:t>
      </w:r>
      <w:r>
        <w:rPr>
          <w:rStyle w:val="SubtleEmphasis"/>
        </w:rPr>
        <w:t xml:space="preserve"> a Preliminary Risk Assessment is required.</w:t>
      </w:r>
    </w:p>
    <w:p w14:paraId="773595A3" w14:textId="77777777" w:rsidR="0044545C" w:rsidRDefault="0044545C" w:rsidP="00B810C7">
      <w:pPr>
        <w:pStyle w:val="ListParagraph"/>
        <w:numPr>
          <w:ilvl w:val="0"/>
          <w:numId w:val="12"/>
        </w:numPr>
        <w:spacing w:after="0"/>
        <w:rPr>
          <w:rStyle w:val="SubtleEmphasis"/>
        </w:rPr>
      </w:pPr>
      <w:r w:rsidRPr="0C97E1E2">
        <w:rPr>
          <w:rStyle w:val="SubtleEmphasis"/>
        </w:rPr>
        <w:t>The conclusions of all assessments/surveys/reporting, referenced in ESR Section 6.2 shall be discussed within this ESMP and the document titles clearly signposted within the ESMP (the documents having been provided to Network Rail within 7 days per ESR requirement).</w:t>
      </w:r>
    </w:p>
    <w:p w14:paraId="5DBA8C18" w14:textId="77777777" w:rsidR="0044545C" w:rsidRPr="0083695F" w:rsidRDefault="0044545C" w:rsidP="00B810C7">
      <w:pPr>
        <w:pStyle w:val="ListParagraph"/>
        <w:numPr>
          <w:ilvl w:val="0"/>
          <w:numId w:val="12"/>
        </w:numPr>
        <w:spacing w:after="0"/>
        <w:rPr>
          <w:rStyle w:val="SubtleEmphasis"/>
        </w:rPr>
      </w:pPr>
      <w:r>
        <w:rPr>
          <w:rStyle w:val="SubtleEmphasis"/>
        </w:rPr>
        <w:t xml:space="preserve">The ESMP should be updated with the results of each iterative report conducted throughout the project life span. </w:t>
      </w:r>
    </w:p>
    <w:p w14:paraId="589D548D" w14:textId="77777777" w:rsidR="0044545C" w:rsidRDefault="0044545C" w:rsidP="00B810C7">
      <w:pPr>
        <w:pStyle w:val="ListParagraph"/>
        <w:numPr>
          <w:ilvl w:val="0"/>
          <w:numId w:val="12"/>
        </w:numPr>
        <w:rPr>
          <w:rStyle w:val="SubtleEmphasis"/>
          <w:rFonts w:eastAsiaTheme="minorEastAsia"/>
          <w:color w:val="808080" w:themeColor="background1" w:themeShade="80"/>
        </w:rPr>
      </w:pPr>
      <w:r w:rsidRPr="0C97E1E2">
        <w:rPr>
          <w:rStyle w:val="SubtleEmphasis"/>
        </w:rPr>
        <w:t xml:space="preserve">Where Remediation Strategy is required, copies of associated licences, permissions, or permits that are required for design and construction work to commence shall be </w:t>
      </w:r>
      <w:r>
        <w:rPr>
          <w:rStyle w:val="SubtleEmphasis"/>
        </w:rPr>
        <w:t>signposted in the ESMP</w:t>
      </w:r>
      <w:r w:rsidRPr="0C97E1E2">
        <w:rPr>
          <w:rStyle w:val="SubtleEmphasis"/>
        </w:rPr>
        <w:t xml:space="preserve"> (N.B</w:t>
      </w:r>
      <w:r>
        <w:rPr>
          <w:rStyle w:val="SubtleEmphasis"/>
        </w:rPr>
        <w:t xml:space="preserve"> Copies of these documents should</w:t>
      </w:r>
      <w:r w:rsidRPr="0C97E1E2">
        <w:rPr>
          <w:rStyle w:val="SubtleEmphasis"/>
        </w:rPr>
        <w:t xml:space="preserve"> also</w:t>
      </w:r>
      <w:r>
        <w:rPr>
          <w:rStyle w:val="SubtleEmphasis"/>
        </w:rPr>
        <w:t xml:space="preserve"> be included</w:t>
      </w:r>
      <w:r w:rsidRPr="0C97E1E2">
        <w:rPr>
          <w:rStyle w:val="SubtleEmphasis"/>
        </w:rPr>
        <w:t xml:space="preserve"> in the Lands and Consents Register).</w:t>
      </w:r>
    </w:p>
    <w:p w14:paraId="374855E7" w14:textId="34E93619" w:rsidR="0044545C" w:rsidRDefault="0044545C" w:rsidP="00B810C7">
      <w:pPr>
        <w:pStyle w:val="Heading3"/>
        <w:numPr>
          <w:ilvl w:val="1"/>
          <w:numId w:val="36"/>
        </w:numPr>
      </w:pPr>
      <w:bookmarkStart w:id="32" w:name="_Toc80780034"/>
      <w:r>
        <w:lastRenderedPageBreak/>
        <w:t>Emissions to Air</w:t>
      </w:r>
      <w:bookmarkEnd w:id="32"/>
    </w:p>
    <w:p w14:paraId="0A62F24A" w14:textId="77777777" w:rsidR="0044545C" w:rsidRPr="006A25A6" w:rsidRDefault="0044545C" w:rsidP="00B810C7">
      <w:pPr>
        <w:pStyle w:val="ListParagraph"/>
        <w:numPr>
          <w:ilvl w:val="0"/>
          <w:numId w:val="13"/>
        </w:numPr>
        <w:rPr>
          <w:rStyle w:val="SubtleEmphasis"/>
        </w:rPr>
      </w:pPr>
      <w:r w:rsidRPr="0C97E1E2">
        <w:rPr>
          <w:rStyle w:val="SubtleEmphasis"/>
        </w:rPr>
        <w:t>Identification of the type, nature, and quantity of emissions to air where applicable, and design opportunities confirmed to reduce emissions to air to ALARP (during construction and operation) shall be incorporated in this section.</w:t>
      </w:r>
    </w:p>
    <w:p w14:paraId="10F5C1EC" w14:textId="77777777" w:rsidR="0044545C" w:rsidRPr="006A25A6" w:rsidRDefault="0044545C" w:rsidP="00B810C7">
      <w:pPr>
        <w:pStyle w:val="ListParagraph"/>
        <w:numPr>
          <w:ilvl w:val="0"/>
          <w:numId w:val="13"/>
        </w:numPr>
        <w:rPr>
          <w:rStyle w:val="SubtleEmphasis"/>
          <w:rFonts w:eastAsiaTheme="minorEastAsia"/>
          <w:color w:val="808080" w:themeColor="background1" w:themeShade="80"/>
        </w:rPr>
      </w:pPr>
      <w:r w:rsidRPr="0C97E1E2">
        <w:rPr>
          <w:rStyle w:val="SubtleEmphasis"/>
        </w:rPr>
        <w:t>Identification of sensitive receptors, and any mitigation/ control measures and associated monitoring processes shall be incorporated in this section.</w:t>
      </w:r>
    </w:p>
    <w:p w14:paraId="6D1453E2" w14:textId="10070747" w:rsidR="0044545C" w:rsidRPr="0044545C" w:rsidRDefault="0044545C" w:rsidP="00B810C7">
      <w:pPr>
        <w:pStyle w:val="ListParagraph"/>
        <w:numPr>
          <w:ilvl w:val="0"/>
          <w:numId w:val="13"/>
        </w:numPr>
        <w:rPr>
          <w:rFonts w:eastAsiaTheme="minorEastAsia"/>
          <w:i/>
          <w:iCs/>
          <w:color w:val="808080" w:themeColor="background1" w:themeShade="80"/>
        </w:rPr>
      </w:pPr>
      <w:r w:rsidRPr="0C97E1E2">
        <w:rPr>
          <w:rStyle w:val="SubtleEmphasis"/>
        </w:rPr>
        <w:t>If applicable, air quality monitoring plans shall be referenced in this section (the document having been provided to Network Rail within 7 days per ESR requirement).</w:t>
      </w:r>
    </w:p>
    <w:p w14:paraId="3FE3048E" w14:textId="324BC439" w:rsidR="0044545C" w:rsidRDefault="0044545C" w:rsidP="00B810C7">
      <w:pPr>
        <w:pStyle w:val="Heading3"/>
        <w:numPr>
          <w:ilvl w:val="1"/>
          <w:numId w:val="36"/>
        </w:numPr>
      </w:pPr>
      <w:bookmarkStart w:id="33" w:name="_Toc80780035"/>
      <w:r>
        <w:t>Energy and Carbon</w:t>
      </w:r>
      <w:bookmarkEnd w:id="33"/>
    </w:p>
    <w:p w14:paraId="7C366E9B" w14:textId="5816E57F" w:rsidR="0044545C" w:rsidRDefault="0044545C" w:rsidP="00B810C7">
      <w:pPr>
        <w:pStyle w:val="Heading3"/>
        <w:numPr>
          <w:ilvl w:val="2"/>
          <w:numId w:val="36"/>
        </w:numPr>
      </w:pPr>
      <w:bookmarkStart w:id="34" w:name="_Toc80780036"/>
      <w:r>
        <w:t>Managing Carbon in Infrastructure (PAS 2080)</w:t>
      </w:r>
      <w:bookmarkEnd w:id="34"/>
    </w:p>
    <w:p w14:paraId="566290AE" w14:textId="77777777" w:rsidR="0044545C" w:rsidRPr="0061782F" w:rsidRDefault="0044545C" w:rsidP="00B810C7">
      <w:pPr>
        <w:pStyle w:val="ListParagraph"/>
        <w:numPr>
          <w:ilvl w:val="0"/>
          <w:numId w:val="14"/>
        </w:numPr>
        <w:ind w:left="426" w:hanging="284"/>
        <w:rPr>
          <w:rStyle w:val="SubtleEmphasis"/>
          <w:i w:val="0"/>
          <w:iCs w:val="0"/>
        </w:rPr>
      </w:pPr>
      <w:r w:rsidRPr="0061782F">
        <w:rPr>
          <w:rStyle w:val="SubtleEmphasis"/>
        </w:rPr>
        <w:t xml:space="preserve">Provide any information on any collaboration initiatives in support of PAS2080. </w:t>
      </w:r>
    </w:p>
    <w:p w14:paraId="46730A14" w14:textId="2CA1C1A4" w:rsidR="0044545C" w:rsidRDefault="0044545C" w:rsidP="00B810C7">
      <w:pPr>
        <w:pStyle w:val="Heading3"/>
        <w:numPr>
          <w:ilvl w:val="2"/>
          <w:numId w:val="36"/>
        </w:numPr>
      </w:pPr>
      <w:bookmarkStart w:id="35" w:name="_Toc80780037"/>
      <w:r>
        <w:t>Whole Life Carbon</w:t>
      </w:r>
      <w:bookmarkEnd w:id="35"/>
    </w:p>
    <w:p w14:paraId="2B0370C7" w14:textId="77777777" w:rsidR="0044545C" w:rsidRPr="0088775B" w:rsidRDefault="0044545C" w:rsidP="00B810C7">
      <w:pPr>
        <w:numPr>
          <w:ilvl w:val="0"/>
          <w:numId w:val="15"/>
        </w:numPr>
        <w:spacing w:after="120" w:line="240" w:lineRule="auto"/>
        <w:contextualSpacing/>
        <w:rPr>
          <w:rStyle w:val="SubtleEmphasis"/>
        </w:rPr>
      </w:pPr>
      <w:r>
        <w:rPr>
          <w:rStyle w:val="SubtleEmphasis"/>
        </w:rPr>
        <w:t>Carbon Accounting Assessments - d</w:t>
      </w:r>
      <w:r w:rsidRPr="005F7FAA">
        <w:rPr>
          <w:rStyle w:val="SubtleEmphasis"/>
        </w:rPr>
        <w:t>ates and summarised findings to establish the baseline carbon performance if conventional design and cons</w:t>
      </w:r>
      <w:r>
        <w:rPr>
          <w:rStyle w:val="SubtleEmphasis"/>
        </w:rPr>
        <w:t xml:space="preserve">truction logistics were applied, in comparison to findings of any </w:t>
      </w:r>
      <w:r w:rsidRPr="0088775B">
        <w:rPr>
          <w:rStyle w:val="SubtleEmphasis"/>
        </w:rPr>
        <w:t xml:space="preserve">carbon assessments undertaken to show carbon reduction from innovative design. </w:t>
      </w:r>
    </w:p>
    <w:p w14:paraId="3E0A5025" w14:textId="77777777" w:rsidR="0044545C" w:rsidRPr="0088775B" w:rsidRDefault="0044545C" w:rsidP="00B810C7">
      <w:pPr>
        <w:numPr>
          <w:ilvl w:val="0"/>
          <w:numId w:val="15"/>
        </w:numPr>
        <w:spacing w:after="120" w:line="240" w:lineRule="auto"/>
        <w:contextualSpacing/>
        <w:rPr>
          <w:rStyle w:val="SubtleEmphasis"/>
        </w:rPr>
      </w:pPr>
      <w:r w:rsidRPr="0088775B">
        <w:rPr>
          <w:rStyle w:val="SubtleEmphasis"/>
        </w:rPr>
        <w:t xml:space="preserve">A summary of low carbon solution design outcomes (including consideration of construction logistics).  </w:t>
      </w:r>
    </w:p>
    <w:p w14:paraId="2CB16AB8" w14:textId="77777777" w:rsidR="0044545C" w:rsidRPr="0088775B" w:rsidRDefault="0044545C" w:rsidP="00B810C7">
      <w:pPr>
        <w:numPr>
          <w:ilvl w:val="0"/>
          <w:numId w:val="15"/>
        </w:numPr>
        <w:spacing w:after="120" w:line="240" w:lineRule="auto"/>
        <w:contextualSpacing/>
        <w:rPr>
          <w:rStyle w:val="SubtleEmphasis"/>
        </w:rPr>
      </w:pPr>
      <w:r w:rsidRPr="0088775B">
        <w:rPr>
          <w:rStyle w:val="SubtleEmphasis"/>
        </w:rPr>
        <w:t>Information relating to any energy or carbon standards to be satisfied as a minimum by the design process.</w:t>
      </w:r>
    </w:p>
    <w:p w14:paraId="2D57CF11" w14:textId="7990CDE7" w:rsidR="0044545C" w:rsidRPr="005F7FAA" w:rsidRDefault="0044545C" w:rsidP="00B810C7">
      <w:pPr>
        <w:numPr>
          <w:ilvl w:val="0"/>
          <w:numId w:val="15"/>
        </w:numPr>
        <w:spacing w:after="120" w:line="240" w:lineRule="auto"/>
        <w:contextualSpacing/>
        <w:rPr>
          <w:rStyle w:val="SubtleEmphasis"/>
        </w:rPr>
      </w:pPr>
      <w:r w:rsidRPr="005F7FAA">
        <w:rPr>
          <w:rStyle w:val="SubtleEmphasis"/>
        </w:rPr>
        <w:t xml:space="preserve">Schedule of any planned arrangements to deliver carbon reduction through use of low carbon green infrastructure such as natural flood attenuation schemes, sequestering through tree planting for noise or visual screening, </w:t>
      </w:r>
      <w:r w:rsidR="00A1667D" w:rsidRPr="005F7FAA">
        <w:rPr>
          <w:rStyle w:val="SubtleEmphasis"/>
        </w:rPr>
        <w:t>etc.</w:t>
      </w:r>
    </w:p>
    <w:p w14:paraId="1CAF77D3" w14:textId="5718B1D2" w:rsidR="0044545C" w:rsidRPr="005F7FAA" w:rsidRDefault="0044545C" w:rsidP="00B810C7">
      <w:pPr>
        <w:numPr>
          <w:ilvl w:val="0"/>
          <w:numId w:val="15"/>
        </w:numPr>
        <w:spacing w:after="120" w:line="240" w:lineRule="auto"/>
        <w:contextualSpacing/>
        <w:rPr>
          <w:rStyle w:val="SubtleEmphasis"/>
        </w:rPr>
      </w:pPr>
      <w:r w:rsidRPr="005F7FAA">
        <w:rPr>
          <w:rStyle w:val="SubtleEmphasis"/>
        </w:rPr>
        <w:t xml:space="preserve">Details of contractual funding agreements and arrangements for on-going management and maintenance of green infrastructure schemes for carbon offsetting after project/works </w:t>
      </w:r>
      <w:r w:rsidR="00A1667D" w:rsidRPr="005F7FAA">
        <w:rPr>
          <w:rStyle w:val="SubtleEmphasis"/>
        </w:rPr>
        <w:t>completion.</w:t>
      </w:r>
    </w:p>
    <w:p w14:paraId="1294996B" w14:textId="77777777" w:rsidR="0044545C" w:rsidRDefault="0044545C" w:rsidP="00B810C7">
      <w:pPr>
        <w:numPr>
          <w:ilvl w:val="0"/>
          <w:numId w:val="15"/>
        </w:numPr>
        <w:spacing w:after="120" w:line="240" w:lineRule="auto"/>
        <w:contextualSpacing/>
        <w:rPr>
          <w:rStyle w:val="SubtleEmphasis"/>
        </w:rPr>
      </w:pPr>
      <w:r w:rsidRPr="005F7FAA">
        <w:rPr>
          <w:rStyle w:val="SubtleEmphasis"/>
        </w:rPr>
        <w:t xml:space="preserve">Arrangements for </w:t>
      </w:r>
      <w:r>
        <w:rPr>
          <w:rStyle w:val="SubtleEmphasis"/>
        </w:rPr>
        <w:t xml:space="preserve">the </w:t>
      </w:r>
      <w:r w:rsidRPr="005F7FAA">
        <w:rPr>
          <w:rStyle w:val="SubtleEmphasis"/>
        </w:rPr>
        <w:t>provision of as-built carbon performance data and case study learning materials on carbon reduction achievements to Network Rail before project/works completion.</w:t>
      </w:r>
    </w:p>
    <w:p w14:paraId="69CE6773" w14:textId="02E55FBD" w:rsidR="0044545C" w:rsidRDefault="0044545C" w:rsidP="00B810C7">
      <w:pPr>
        <w:numPr>
          <w:ilvl w:val="0"/>
          <w:numId w:val="15"/>
        </w:numPr>
        <w:spacing w:after="120" w:line="240" w:lineRule="auto"/>
        <w:contextualSpacing/>
        <w:rPr>
          <w:rStyle w:val="SubtleEmphasis"/>
        </w:rPr>
      </w:pPr>
      <w:r>
        <w:rPr>
          <w:rStyle w:val="SubtleEmphasis"/>
        </w:rPr>
        <w:t>Outputs from the Carbon Tool where applicable</w:t>
      </w:r>
      <w:r w:rsidR="004A3846">
        <w:rPr>
          <w:rStyle w:val="SubtleEmphasis"/>
        </w:rPr>
        <w:t>.</w:t>
      </w:r>
    </w:p>
    <w:p w14:paraId="46568DFD" w14:textId="0B7158E8" w:rsidR="0044545C" w:rsidRDefault="0044545C" w:rsidP="0044545C">
      <w:pPr>
        <w:spacing w:after="0"/>
      </w:pPr>
    </w:p>
    <w:p w14:paraId="11411151" w14:textId="6AFDB96B" w:rsidR="0044545C" w:rsidRPr="0044545C" w:rsidRDefault="0044545C" w:rsidP="00B810C7">
      <w:pPr>
        <w:pStyle w:val="Heading3"/>
        <w:numPr>
          <w:ilvl w:val="2"/>
          <w:numId w:val="36"/>
        </w:numPr>
      </w:pPr>
      <w:bookmarkStart w:id="36" w:name="_Toc80780038"/>
      <w:r>
        <w:t>Energy &amp; Operational Carbon</w:t>
      </w:r>
      <w:bookmarkEnd w:id="36"/>
    </w:p>
    <w:p w14:paraId="42868419" w14:textId="77777777" w:rsidR="0044545C" w:rsidRDefault="0044545C" w:rsidP="00B810C7">
      <w:pPr>
        <w:numPr>
          <w:ilvl w:val="0"/>
          <w:numId w:val="15"/>
        </w:numPr>
        <w:spacing w:after="120" w:line="240" w:lineRule="auto"/>
        <w:contextualSpacing/>
        <w:rPr>
          <w:rStyle w:val="SubtleEmphasis"/>
        </w:rPr>
      </w:pPr>
      <w:r>
        <w:rPr>
          <w:rStyle w:val="SubtleEmphasis"/>
        </w:rPr>
        <w:t xml:space="preserve">Estimations of the in-use operational energy and associated carbon emissions of the project/ works. </w:t>
      </w:r>
    </w:p>
    <w:p w14:paraId="3D869204" w14:textId="128A0370" w:rsidR="0044545C" w:rsidRDefault="0044545C" w:rsidP="00B810C7">
      <w:pPr>
        <w:numPr>
          <w:ilvl w:val="0"/>
          <w:numId w:val="15"/>
        </w:numPr>
        <w:spacing w:after="120" w:line="240" w:lineRule="auto"/>
        <w:contextualSpacing/>
        <w:rPr>
          <w:rStyle w:val="SubtleEmphasis"/>
        </w:rPr>
      </w:pPr>
      <w:r>
        <w:rPr>
          <w:rStyle w:val="SubtleEmphasis"/>
        </w:rPr>
        <w:t xml:space="preserve">Evidence that minimisation of operational energy use is </w:t>
      </w:r>
      <w:r w:rsidR="00A1667D">
        <w:rPr>
          <w:rStyle w:val="SubtleEmphasis"/>
        </w:rPr>
        <w:t>considered,</w:t>
      </w:r>
      <w:r>
        <w:rPr>
          <w:rStyle w:val="SubtleEmphasis"/>
        </w:rPr>
        <w:t xml:space="preserve"> and actions implemented.</w:t>
      </w:r>
    </w:p>
    <w:p w14:paraId="6E9C829C" w14:textId="77777777" w:rsidR="0044545C" w:rsidRDefault="0044545C" w:rsidP="00B810C7">
      <w:pPr>
        <w:numPr>
          <w:ilvl w:val="0"/>
          <w:numId w:val="15"/>
        </w:numPr>
        <w:spacing w:after="120" w:line="240" w:lineRule="auto"/>
        <w:contextualSpacing/>
        <w:rPr>
          <w:rStyle w:val="SubtleEmphasis"/>
        </w:rPr>
      </w:pPr>
      <w:r w:rsidRPr="005F7FAA">
        <w:rPr>
          <w:rStyle w:val="SubtleEmphasis"/>
        </w:rPr>
        <w:t>Arrangements to apply the ‘</w:t>
      </w:r>
      <w:r>
        <w:rPr>
          <w:rStyle w:val="SubtleEmphasis"/>
        </w:rPr>
        <w:t>energy</w:t>
      </w:r>
      <w:r w:rsidRPr="005F7FAA">
        <w:rPr>
          <w:rStyle w:val="SubtleEmphasis"/>
        </w:rPr>
        <w:t xml:space="preserve"> hierarchy’ to avo</w:t>
      </w:r>
      <w:r>
        <w:rPr>
          <w:rStyle w:val="SubtleEmphasis"/>
        </w:rPr>
        <w:t>id or minimise operational energy use and carbon emissions.</w:t>
      </w:r>
    </w:p>
    <w:p w14:paraId="054B8EBD" w14:textId="77777777" w:rsidR="0044545C" w:rsidRDefault="0044545C" w:rsidP="00B810C7">
      <w:pPr>
        <w:numPr>
          <w:ilvl w:val="0"/>
          <w:numId w:val="15"/>
        </w:numPr>
        <w:spacing w:after="120" w:line="240" w:lineRule="auto"/>
        <w:contextualSpacing/>
        <w:rPr>
          <w:rStyle w:val="SubtleEmphasis"/>
        </w:rPr>
      </w:pPr>
      <w:r>
        <w:rPr>
          <w:rStyle w:val="SubtleEmphasis"/>
        </w:rPr>
        <w:t>Arrangements for monitoring and reporting</w:t>
      </w:r>
      <w:r w:rsidRPr="005F7FAA">
        <w:rPr>
          <w:rStyle w:val="SubtleEmphasis"/>
        </w:rPr>
        <w:t xml:space="preserve"> energy usage.</w:t>
      </w:r>
    </w:p>
    <w:p w14:paraId="3EAFAA13" w14:textId="77777777" w:rsidR="0044545C" w:rsidRDefault="0044545C" w:rsidP="00B810C7">
      <w:pPr>
        <w:numPr>
          <w:ilvl w:val="0"/>
          <w:numId w:val="15"/>
        </w:numPr>
        <w:spacing w:after="120" w:line="240" w:lineRule="auto"/>
        <w:contextualSpacing/>
        <w:rPr>
          <w:rStyle w:val="SubtleEmphasis"/>
        </w:rPr>
      </w:pPr>
      <w:r>
        <w:rPr>
          <w:rStyle w:val="SubtleEmphasis"/>
        </w:rPr>
        <w:t>Schedule of any planned arrangements to deliver energy reduction through the application of energy efficiency products and activities.</w:t>
      </w:r>
    </w:p>
    <w:p w14:paraId="741C6454" w14:textId="77777777" w:rsidR="0044545C" w:rsidRDefault="0044545C" w:rsidP="00B810C7">
      <w:pPr>
        <w:numPr>
          <w:ilvl w:val="0"/>
          <w:numId w:val="15"/>
        </w:numPr>
        <w:spacing w:after="120" w:line="240" w:lineRule="auto"/>
        <w:contextualSpacing/>
        <w:rPr>
          <w:rStyle w:val="SubtleEmphasis"/>
        </w:rPr>
      </w:pPr>
      <w:r>
        <w:rPr>
          <w:rStyle w:val="SubtleEmphasis"/>
        </w:rPr>
        <w:t>Information on energy awareness initiatives undertaken.</w:t>
      </w:r>
    </w:p>
    <w:p w14:paraId="0041EB06" w14:textId="77777777" w:rsidR="0044545C" w:rsidRDefault="0044545C" w:rsidP="00B810C7">
      <w:pPr>
        <w:numPr>
          <w:ilvl w:val="0"/>
          <w:numId w:val="15"/>
        </w:numPr>
        <w:spacing w:after="120" w:line="240" w:lineRule="auto"/>
        <w:contextualSpacing/>
        <w:rPr>
          <w:rStyle w:val="SubtleEmphasis"/>
        </w:rPr>
      </w:pPr>
      <w:r>
        <w:rPr>
          <w:rStyle w:val="SubtleEmphasis"/>
        </w:rPr>
        <w:t>Description of works undertaken to adjust/install/disconnect utility supplies and adherence to relevant NR standards.</w:t>
      </w:r>
    </w:p>
    <w:p w14:paraId="7BE1E612" w14:textId="77777777" w:rsidR="0044545C" w:rsidRDefault="0044545C" w:rsidP="00B810C7">
      <w:pPr>
        <w:numPr>
          <w:ilvl w:val="0"/>
          <w:numId w:val="15"/>
        </w:numPr>
        <w:spacing w:after="120" w:line="240" w:lineRule="auto"/>
        <w:contextualSpacing/>
        <w:rPr>
          <w:rStyle w:val="SubtleEmphasis"/>
        </w:rPr>
      </w:pPr>
      <w:r>
        <w:rPr>
          <w:rStyle w:val="SubtleEmphasis"/>
        </w:rPr>
        <w:t>Information on energy and carbon management system(s) used.</w:t>
      </w:r>
    </w:p>
    <w:p w14:paraId="244436C8" w14:textId="77777777" w:rsidR="0044545C" w:rsidRDefault="0044545C" w:rsidP="00B810C7">
      <w:pPr>
        <w:numPr>
          <w:ilvl w:val="0"/>
          <w:numId w:val="15"/>
        </w:numPr>
        <w:spacing w:after="120" w:line="240" w:lineRule="auto"/>
        <w:contextualSpacing/>
        <w:rPr>
          <w:rStyle w:val="SubtleEmphasis"/>
        </w:rPr>
      </w:pPr>
      <w:r w:rsidRPr="0C97E1E2">
        <w:rPr>
          <w:rStyle w:val="SubtleEmphasis"/>
        </w:rPr>
        <w:t>Details of achievements from energy and carbon reduction initiatives implemented.</w:t>
      </w:r>
    </w:p>
    <w:p w14:paraId="0E893666" w14:textId="76E114D5" w:rsidR="0044545C" w:rsidRDefault="0044545C" w:rsidP="00B810C7">
      <w:pPr>
        <w:pStyle w:val="Heading3"/>
        <w:numPr>
          <w:ilvl w:val="1"/>
          <w:numId w:val="36"/>
        </w:numPr>
      </w:pPr>
      <w:bookmarkStart w:id="37" w:name="_Toc80780039"/>
      <w:r>
        <w:t>Circular Economy</w:t>
      </w:r>
      <w:bookmarkEnd w:id="37"/>
    </w:p>
    <w:p w14:paraId="0CBEE4E9" w14:textId="77777777" w:rsidR="004A3846" w:rsidRDefault="0044545C" w:rsidP="00B810C7">
      <w:pPr>
        <w:numPr>
          <w:ilvl w:val="0"/>
          <w:numId w:val="16"/>
        </w:numPr>
        <w:rPr>
          <w:i/>
          <w:iCs/>
          <w:color w:val="808080" w:themeColor="background1" w:themeShade="80"/>
        </w:rPr>
      </w:pPr>
      <w:r>
        <w:rPr>
          <w:i/>
          <w:iCs/>
          <w:color w:val="808080" w:themeColor="background1" w:themeShade="80"/>
        </w:rPr>
        <w:t xml:space="preserve">Include the </w:t>
      </w:r>
      <w:r w:rsidRPr="0C97E1E2">
        <w:rPr>
          <w:i/>
          <w:iCs/>
          <w:color w:val="808080" w:themeColor="background1" w:themeShade="80"/>
        </w:rPr>
        <w:t>Outputs from Designing out waste/resource efficiency workshops (if applicable)</w:t>
      </w:r>
      <w:r>
        <w:rPr>
          <w:i/>
          <w:iCs/>
          <w:color w:val="808080" w:themeColor="background1" w:themeShade="80"/>
        </w:rPr>
        <w:t xml:space="preserve">. </w:t>
      </w:r>
    </w:p>
    <w:p w14:paraId="1943FB99" w14:textId="2DF76FA9" w:rsidR="0044545C" w:rsidRPr="00000172" w:rsidRDefault="0044545C" w:rsidP="00B810C7">
      <w:pPr>
        <w:numPr>
          <w:ilvl w:val="0"/>
          <w:numId w:val="16"/>
        </w:numPr>
        <w:rPr>
          <w:i/>
          <w:iCs/>
          <w:color w:val="808080" w:themeColor="background1" w:themeShade="80"/>
        </w:rPr>
      </w:pPr>
      <w:r>
        <w:rPr>
          <w:i/>
          <w:iCs/>
          <w:color w:val="808080" w:themeColor="background1" w:themeShade="80"/>
        </w:rPr>
        <w:lastRenderedPageBreak/>
        <w:t xml:space="preserve">Detail </w:t>
      </w:r>
      <w:r w:rsidRPr="00000172">
        <w:rPr>
          <w:i/>
          <w:iCs/>
          <w:color w:val="808080" w:themeColor="background1" w:themeShade="80"/>
        </w:rPr>
        <w:t xml:space="preserve">the decision to use alternative materials or acquire materials from a more circular procurement process </w:t>
      </w:r>
      <w:r w:rsidR="00A1667D" w:rsidRPr="00000172">
        <w:rPr>
          <w:i/>
          <w:iCs/>
          <w:color w:val="808080" w:themeColor="background1" w:themeShade="80"/>
        </w:rPr>
        <w:t>e.g.,</w:t>
      </w:r>
      <w:r w:rsidRPr="00000172">
        <w:rPr>
          <w:i/>
          <w:iCs/>
          <w:color w:val="808080" w:themeColor="background1" w:themeShade="80"/>
        </w:rPr>
        <w:t xml:space="preserve"> using SurPlus</w:t>
      </w:r>
      <w:r>
        <w:rPr>
          <w:i/>
          <w:iCs/>
          <w:color w:val="808080" w:themeColor="background1" w:themeShade="80"/>
        </w:rPr>
        <w:t>. Include details of</w:t>
      </w:r>
      <w:r w:rsidRPr="00000172">
        <w:rPr>
          <w:i/>
          <w:iCs/>
          <w:color w:val="808080" w:themeColor="background1" w:themeShade="80"/>
        </w:rPr>
        <w:t xml:space="preserve"> resource efficienc</w:t>
      </w:r>
      <w:r>
        <w:rPr>
          <w:i/>
          <w:iCs/>
          <w:color w:val="808080" w:themeColor="background1" w:themeShade="80"/>
        </w:rPr>
        <w:t>ies which can be made</w:t>
      </w:r>
      <w:r w:rsidRPr="00000172">
        <w:rPr>
          <w:i/>
          <w:iCs/>
          <w:color w:val="808080" w:themeColor="background1" w:themeShade="80"/>
        </w:rPr>
        <w:t xml:space="preserve"> or </w:t>
      </w:r>
      <w:r w:rsidR="00A1667D" w:rsidRPr="00000172">
        <w:rPr>
          <w:i/>
          <w:iCs/>
          <w:color w:val="808080" w:themeColor="background1" w:themeShade="80"/>
        </w:rPr>
        <w:t>waste initiatives</w:t>
      </w:r>
      <w:r w:rsidRPr="00000172">
        <w:rPr>
          <w:i/>
          <w:iCs/>
          <w:color w:val="808080" w:themeColor="background1" w:themeShade="80"/>
        </w:rPr>
        <w:t xml:space="preserve"> which could be implemented on site. Include actual waste savings where possible.</w:t>
      </w:r>
    </w:p>
    <w:p w14:paraId="0EE5BBCF" w14:textId="432A81A2" w:rsidR="00F0747A" w:rsidRPr="0044545C" w:rsidRDefault="00F0747A" w:rsidP="00B810C7">
      <w:pPr>
        <w:pStyle w:val="Heading3"/>
        <w:numPr>
          <w:ilvl w:val="2"/>
          <w:numId w:val="36"/>
        </w:numPr>
      </w:pPr>
      <w:bookmarkStart w:id="38" w:name="_Toc80780040"/>
      <w:r>
        <w:t>Materials</w:t>
      </w:r>
      <w:bookmarkEnd w:id="38"/>
    </w:p>
    <w:p w14:paraId="1C44496B" w14:textId="768B2D32" w:rsidR="0044545C" w:rsidRPr="0044545C" w:rsidRDefault="0044545C" w:rsidP="00B810C7">
      <w:pPr>
        <w:pStyle w:val="Heading3"/>
        <w:numPr>
          <w:ilvl w:val="3"/>
          <w:numId w:val="36"/>
        </w:numPr>
      </w:pPr>
      <w:bookmarkStart w:id="39" w:name="_Toc80780041"/>
      <w:r>
        <w:t>Low Environment Impact Products</w:t>
      </w:r>
      <w:bookmarkEnd w:id="39"/>
    </w:p>
    <w:p w14:paraId="49C4932F" w14:textId="77777777" w:rsidR="0044545C" w:rsidRDefault="0044545C" w:rsidP="00B810C7">
      <w:pPr>
        <w:pStyle w:val="ListParagraph"/>
        <w:numPr>
          <w:ilvl w:val="0"/>
          <w:numId w:val="17"/>
        </w:numPr>
        <w:rPr>
          <w:rStyle w:val="SubtleEmphasis"/>
        </w:rPr>
      </w:pPr>
      <w:r w:rsidRPr="0C97E1E2">
        <w:rPr>
          <w:rStyle w:val="SubtleEmphasis"/>
        </w:rPr>
        <w:t>Identification and listing of products and materials proposed for use with negative environmental or social impacts (during project full life cycle)</w:t>
      </w:r>
    </w:p>
    <w:p w14:paraId="154F5DE6" w14:textId="77777777" w:rsidR="0044545C" w:rsidRDefault="0044545C" w:rsidP="00B810C7">
      <w:pPr>
        <w:pStyle w:val="ListParagraph"/>
        <w:numPr>
          <w:ilvl w:val="0"/>
          <w:numId w:val="17"/>
        </w:numPr>
        <w:rPr>
          <w:rStyle w:val="SubtleEmphasis"/>
        </w:rPr>
      </w:pPr>
      <w:r w:rsidRPr="0C97E1E2">
        <w:rPr>
          <w:rStyle w:val="SubtleEmphasis"/>
        </w:rPr>
        <w:t>Identification and listing of low environmental and social impact substitute materials/constituents in line with Network Rail’s Environmental Sustainability Strategy.</w:t>
      </w:r>
    </w:p>
    <w:p w14:paraId="2CF454EC" w14:textId="0BA22435" w:rsidR="00F0747A" w:rsidRPr="0044545C" w:rsidRDefault="00F0747A" w:rsidP="00B810C7">
      <w:pPr>
        <w:pStyle w:val="Heading3"/>
        <w:numPr>
          <w:ilvl w:val="3"/>
          <w:numId w:val="36"/>
        </w:numPr>
      </w:pPr>
      <w:bookmarkStart w:id="40" w:name="_Toc80780042"/>
      <w:r>
        <w:t>Responsibly Sourced Timber</w:t>
      </w:r>
      <w:bookmarkEnd w:id="40"/>
    </w:p>
    <w:p w14:paraId="4FA1CC5C" w14:textId="77777777" w:rsidR="00F0747A" w:rsidRPr="00F60536" w:rsidRDefault="00F0747A" w:rsidP="00B810C7">
      <w:pPr>
        <w:pStyle w:val="ListParagraph"/>
        <w:numPr>
          <w:ilvl w:val="0"/>
          <w:numId w:val="17"/>
        </w:numPr>
        <w:spacing w:after="0"/>
        <w:rPr>
          <w:rStyle w:val="SubtleEmphasis"/>
          <w:rFonts w:eastAsiaTheme="majorEastAsia" w:cstheme="majorBidi"/>
          <w:b/>
          <w:bCs/>
          <w:sz w:val="28"/>
        </w:rPr>
      </w:pPr>
      <w:bookmarkStart w:id="41" w:name="_Hlk74578737"/>
      <w:r w:rsidRPr="0C97E1E2">
        <w:rPr>
          <w:rStyle w:val="SubtleEmphasis"/>
        </w:rPr>
        <w:t xml:space="preserve">Confirmation that timber and timber related products sourced from legal and sustainable sources which are credibly certified by third party. </w:t>
      </w:r>
    </w:p>
    <w:p w14:paraId="0D29D046" w14:textId="77777777" w:rsidR="00F0747A" w:rsidRPr="00F60536" w:rsidRDefault="00F0747A" w:rsidP="00B810C7">
      <w:pPr>
        <w:pStyle w:val="ListParagraph"/>
        <w:numPr>
          <w:ilvl w:val="0"/>
          <w:numId w:val="17"/>
        </w:numPr>
        <w:spacing w:after="0"/>
        <w:rPr>
          <w:rStyle w:val="SubtleEmphasis"/>
        </w:rPr>
      </w:pPr>
      <w:r w:rsidRPr="0C97E1E2">
        <w:rPr>
          <w:rStyle w:val="SubtleEmphasis"/>
        </w:rPr>
        <w:t>Signpost timber certificates that illustrate fully documented chain of custody</w:t>
      </w:r>
      <w:r>
        <w:rPr>
          <w:rStyle w:val="SubtleEmphasis"/>
        </w:rPr>
        <w:t xml:space="preserve"> and any assurance mechanisms</w:t>
      </w:r>
      <w:r w:rsidRPr="0C97E1E2">
        <w:rPr>
          <w:rStyle w:val="SubtleEmphasis"/>
        </w:rPr>
        <w:t>.</w:t>
      </w:r>
    </w:p>
    <w:p w14:paraId="1827C1A8" w14:textId="77777777" w:rsidR="00F0747A" w:rsidRPr="00F60536" w:rsidRDefault="00F0747A" w:rsidP="00B810C7">
      <w:pPr>
        <w:pStyle w:val="ListParagraph"/>
        <w:numPr>
          <w:ilvl w:val="0"/>
          <w:numId w:val="17"/>
        </w:numPr>
        <w:rPr>
          <w:rStyle w:val="SubtleEmphasis"/>
        </w:rPr>
      </w:pPr>
      <w:r w:rsidRPr="0C97E1E2">
        <w:rPr>
          <w:rStyle w:val="SubtleEmphasis"/>
        </w:rPr>
        <w:t>Arrangements for storing timber certificates so that compliance and chain of custody can be demonstrated.</w:t>
      </w:r>
    </w:p>
    <w:p w14:paraId="483D14A9" w14:textId="77777777" w:rsidR="00F0747A" w:rsidRPr="00F60536" w:rsidRDefault="00F0747A" w:rsidP="00B810C7">
      <w:pPr>
        <w:pStyle w:val="ListParagraph"/>
        <w:numPr>
          <w:ilvl w:val="0"/>
          <w:numId w:val="17"/>
        </w:numPr>
        <w:rPr>
          <w:rStyle w:val="SubtleEmphasis"/>
        </w:rPr>
      </w:pPr>
      <w:r w:rsidRPr="0C97E1E2">
        <w:rPr>
          <w:rStyle w:val="SubtleEmphasis"/>
        </w:rPr>
        <w:t>Arrangements for completing the Network Rail Timber reporting worksheet at request of Client’s Representative.</w:t>
      </w:r>
    </w:p>
    <w:p w14:paraId="4F186453" w14:textId="35073F4A" w:rsidR="00F0747A" w:rsidRPr="0044545C" w:rsidRDefault="00F0747A" w:rsidP="00B810C7">
      <w:pPr>
        <w:pStyle w:val="Heading3"/>
        <w:numPr>
          <w:ilvl w:val="3"/>
          <w:numId w:val="36"/>
        </w:numPr>
      </w:pPr>
      <w:bookmarkStart w:id="42" w:name="_Toc80780043"/>
      <w:bookmarkEnd w:id="41"/>
      <w:r>
        <w:t>Concrete and Aggregates</w:t>
      </w:r>
      <w:bookmarkEnd w:id="42"/>
    </w:p>
    <w:p w14:paraId="7F9FAC26" w14:textId="152FED3F" w:rsidR="00F0747A" w:rsidRDefault="00F0747A" w:rsidP="00B810C7">
      <w:pPr>
        <w:pStyle w:val="ListParagraph"/>
        <w:numPr>
          <w:ilvl w:val="0"/>
          <w:numId w:val="17"/>
        </w:numPr>
        <w:rPr>
          <w:rStyle w:val="SubtleEmphasis"/>
        </w:rPr>
      </w:pPr>
      <w:bookmarkStart w:id="43" w:name="_Hlk74578813"/>
      <w:r w:rsidRPr="0C97E1E2">
        <w:rPr>
          <w:rStyle w:val="SubtleEmphasis"/>
        </w:rPr>
        <w:t>Incorporation of the circular economy and whole-life carbon principles (</w:t>
      </w:r>
      <w:r w:rsidR="00A1667D" w:rsidRPr="0C97E1E2">
        <w:rPr>
          <w:rStyle w:val="SubtleEmphasis"/>
        </w:rPr>
        <w:t>e.g.,</w:t>
      </w:r>
      <w:r w:rsidRPr="0C97E1E2">
        <w:rPr>
          <w:rStyle w:val="SubtleEmphasis"/>
        </w:rPr>
        <w:t xml:space="preserve"> provide illustration of all reuse/recycling, responsible resourcing opportunities investigated in line with industry good practice). </w:t>
      </w:r>
    </w:p>
    <w:p w14:paraId="2B9C1E33" w14:textId="77777777" w:rsidR="00F0747A" w:rsidRDefault="00F0747A" w:rsidP="00B810C7">
      <w:pPr>
        <w:pStyle w:val="ListParagraph"/>
        <w:numPr>
          <w:ilvl w:val="0"/>
          <w:numId w:val="17"/>
        </w:numPr>
        <w:rPr>
          <w:rStyle w:val="SubtleEmphasis"/>
          <w:rFonts w:eastAsiaTheme="minorEastAsia"/>
          <w:color w:val="808080" w:themeColor="background1" w:themeShade="80"/>
        </w:rPr>
      </w:pPr>
      <w:r w:rsidRPr="0C97E1E2">
        <w:rPr>
          <w:rStyle w:val="SubtleEmphasis"/>
        </w:rPr>
        <w:t>Include details of the selected responsibly sourced bound and unbound aggregates and include evidence (signpost documents if extensive) of this and evidence of certification of suppliers to responsible sourcing schemes and standards</w:t>
      </w:r>
      <w:bookmarkEnd w:id="43"/>
      <w:r w:rsidRPr="0C97E1E2">
        <w:rPr>
          <w:rStyle w:val="SubtleEmphasis"/>
        </w:rPr>
        <w:t xml:space="preserve">.  </w:t>
      </w:r>
    </w:p>
    <w:p w14:paraId="6F3BB35C" w14:textId="1E375B37" w:rsidR="00F0747A" w:rsidRPr="0044545C" w:rsidRDefault="00F0747A" w:rsidP="00B810C7">
      <w:pPr>
        <w:pStyle w:val="Heading3"/>
        <w:numPr>
          <w:ilvl w:val="3"/>
          <w:numId w:val="36"/>
        </w:numPr>
      </w:pPr>
      <w:bookmarkStart w:id="44" w:name="_Toc80780044"/>
      <w:r>
        <w:t>Herbicides</w:t>
      </w:r>
      <w:bookmarkEnd w:id="44"/>
    </w:p>
    <w:p w14:paraId="7B904DEF" w14:textId="77777777" w:rsidR="00F0747A" w:rsidRPr="00641D1A" w:rsidRDefault="00F0747A" w:rsidP="00B810C7">
      <w:pPr>
        <w:pStyle w:val="ListParagraph"/>
        <w:numPr>
          <w:ilvl w:val="0"/>
          <w:numId w:val="17"/>
        </w:numPr>
        <w:rPr>
          <w:rStyle w:val="SubtleEmphasis"/>
          <w:i w:val="0"/>
          <w:iCs w:val="0"/>
        </w:rPr>
      </w:pPr>
      <w:bookmarkStart w:id="45" w:name="_Hlk74578950"/>
      <w:r w:rsidRPr="0C97E1E2">
        <w:rPr>
          <w:rStyle w:val="SubtleEmphasis"/>
        </w:rPr>
        <w:t xml:space="preserve">Identification of any herbicides used and arrangements for responsible application (including considerations given to potential seepage to watercourses) by person with BASIS certification, if applicable. </w:t>
      </w:r>
    </w:p>
    <w:p w14:paraId="6A0AC29B" w14:textId="77777777" w:rsidR="00F0747A" w:rsidRPr="00000172" w:rsidRDefault="00F0747A" w:rsidP="00B810C7">
      <w:pPr>
        <w:pStyle w:val="ListParagraph"/>
        <w:numPr>
          <w:ilvl w:val="0"/>
          <w:numId w:val="17"/>
        </w:numPr>
        <w:rPr>
          <w:rStyle w:val="SubtleEmphasis"/>
          <w:i w:val="0"/>
          <w:iCs w:val="0"/>
        </w:rPr>
      </w:pPr>
      <w:r w:rsidRPr="0C97E1E2">
        <w:rPr>
          <w:rStyle w:val="SubtleEmphasis"/>
        </w:rPr>
        <w:t>Explanation of alternative non-chemical management methods considered and selected; if not selected, details as to why.</w:t>
      </w:r>
    </w:p>
    <w:p w14:paraId="5473AF8E" w14:textId="04DDCE58" w:rsidR="00F0747A" w:rsidRPr="0044545C" w:rsidRDefault="00F0747A" w:rsidP="00B810C7">
      <w:pPr>
        <w:pStyle w:val="Heading3"/>
        <w:numPr>
          <w:ilvl w:val="2"/>
          <w:numId w:val="36"/>
        </w:numPr>
      </w:pPr>
      <w:bookmarkStart w:id="46" w:name="_Toc80780045"/>
      <w:bookmarkEnd w:id="45"/>
      <w:r>
        <w:t>Waste</w:t>
      </w:r>
      <w:bookmarkEnd w:id="46"/>
    </w:p>
    <w:p w14:paraId="7522CF65" w14:textId="456EC4EC" w:rsidR="00F0747A" w:rsidRPr="0044545C" w:rsidRDefault="00F0747A" w:rsidP="00B810C7">
      <w:pPr>
        <w:pStyle w:val="Heading3"/>
        <w:numPr>
          <w:ilvl w:val="3"/>
          <w:numId w:val="36"/>
        </w:numPr>
      </w:pPr>
      <w:bookmarkStart w:id="47" w:name="_Toc80780046"/>
      <w:r>
        <w:t>Waste Management</w:t>
      </w:r>
      <w:bookmarkEnd w:id="47"/>
    </w:p>
    <w:p w14:paraId="1C4F6093" w14:textId="17117CAE" w:rsidR="00F0747A" w:rsidRPr="004A3846" w:rsidRDefault="00F0747A" w:rsidP="004A3846">
      <w:pPr>
        <w:pStyle w:val="ListParagraph"/>
        <w:numPr>
          <w:ilvl w:val="0"/>
          <w:numId w:val="17"/>
        </w:numPr>
        <w:rPr>
          <w:rStyle w:val="SubtleEmphasis"/>
        </w:rPr>
      </w:pPr>
      <w:r w:rsidRPr="004A3846">
        <w:rPr>
          <w:rStyle w:val="SubtleEmphasis"/>
        </w:rPr>
        <w:t>Commitment to the waste hierarchy and detail any initiatives that will be used to “reduce”, “reuse” and “recycle</w:t>
      </w:r>
      <w:r w:rsidR="00A1667D" w:rsidRPr="004A3846">
        <w:rPr>
          <w:rStyle w:val="SubtleEmphasis"/>
        </w:rPr>
        <w:t>”.</w:t>
      </w:r>
    </w:p>
    <w:p w14:paraId="2C389BB4" w14:textId="42ADFE32" w:rsidR="00F0747A" w:rsidRPr="004A3846" w:rsidRDefault="00F0747A" w:rsidP="004A3846">
      <w:pPr>
        <w:pStyle w:val="ListParagraph"/>
        <w:numPr>
          <w:ilvl w:val="0"/>
          <w:numId w:val="17"/>
        </w:numPr>
        <w:rPr>
          <w:rStyle w:val="SubtleEmphasis"/>
        </w:rPr>
      </w:pPr>
      <w:r w:rsidRPr="004A3846">
        <w:rPr>
          <w:rStyle w:val="SubtleEmphasis"/>
        </w:rPr>
        <w:t xml:space="preserve">Produce an inventory of redundant assets that are required to be sent to Supply Chain Operations as per the “Disposal of Redundant Railway Assets (NR/L3/CPR/306) </w:t>
      </w:r>
      <w:r w:rsidR="00A1667D" w:rsidRPr="004A3846">
        <w:rPr>
          <w:rStyle w:val="SubtleEmphasis"/>
        </w:rPr>
        <w:t>Standard.</w:t>
      </w:r>
    </w:p>
    <w:p w14:paraId="12BA19FE" w14:textId="486C94FB" w:rsidR="00F0747A" w:rsidRPr="004A3846" w:rsidRDefault="00F0747A" w:rsidP="004A3846">
      <w:pPr>
        <w:pStyle w:val="ListParagraph"/>
        <w:numPr>
          <w:ilvl w:val="0"/>
          <w:numId w:val="17"/>
        </w:numPr>
        <w:rPr>
          <w:rStyle w:val="SubtleEmphasis"/>
        </w:rPr>
      </w:pPr>
      <w:r w:rsidRPr="004A3846">
        <w:rPr>
          <w:rStyle w:val="SubtleEmphasis"/>
        </w:rPr>
        <w:t xml:space="preserve">Detail any plans to work with SCO on other waste materials (refer to SCO waste guidance note) to maximise reuse/recycling via the Network Rail Aggregate Handling </w:t>
      </w:r>
      <w:r w:rsidR="00A1667D" w:rsidRPr="004A3846">
        <w:rPr>
          <w:rStyle w:val="SubtleEmphasis"/>
        </w:rPr>
        <w:t>Depots.</w:t>
      </w:r>
    </w:p>
    <w:p w14:paraId="0883D156" w14:textId="77777777" w:rsidR="00F0747A" w:rsidRPr="004A3846" w:rsidRDefault="00F0747A" w:rsidP="004A3846">
      <w:pPr>
        <w:pStyle w:val="ListParagraph"/>
        <w:numPr>
          <w:ilvl w:val="0"/>
          <w:numId w:val="17"/>
        </w:numPr>
        <w:rPr>
          <w:rStyle w:val="SubtleEmphasis"/>
        </w:rPr>
      </w:pPr>
      <w:r w:rsidRPr="004A3846">
        <w:rPr>
          <w:rStyle w:val="SubtleEmphasis"/>
        </w:rPr>
        <w:t>Process for holding and storing copies of Waste Transfer Notes and Consignment Notes and schedule for waste audits</w:t>
      </w:r>
    </w:p>
    <w:p w14:paraId="44027C3A" w14:textId="77777777" w:rsidR="00F0747A" w:rsidRPr="004A3846" w:rsidRDefault="00F0747A" w:rsidP="004A3846">
      <w:pPr>
        <w:pStyle w:val="ListParagraph"/>
        <w:numPr>
          <w:ilvl w:val="0"/>
          <w:numId w:val="17"/>
        </w:numPr>
        <w:rPr>
          <w:rStyle w:val="SubtleEmphasis"/>
        </w:rPr>
      </w:pPr>
      <w:r w:rsidRPr="004A3846">
        <w:rPr>
          <w:rStyle w:val="SubtleEmphasis"/>
        </w:rPr>
        <w:t>The Site Waste Management Plan (SWMP) should include as a minimum:</w:t>
      </w:r>
    </w:p>
    <w:p w14:paraId="2E648873" w14:textId="6F4307D0" w:rsidR="00F0747A" w:rsidRPr="004A3846" w:rsidRDefault="00F0747A" w:rsidP="004A3846">
      <w:pPr>
        <w:pStyle w:val="ListParagraph"/>
        <w:numPr>
          <w:ilvl w:val="1"/>
          <w:numId w:val="17"/>
        </w:numPr>
        <w:rPr>
          <w:rStyle w:val="SubtleEmphasis"/>
        </w:rPr>
      </w:pPr>
      <w:r w:rsidRPr="004A3846">
        <w:rPr>
          <w:rStyle w:val="SubtleEmphasis"/>
        </w:rPr>
        <w:lastRenderedPageBreak/>
        <w:t>Details of types (EWC code) and estimated quantities of waste likely to arise from activities (Demolition, Excavation and Construction</w:t>
      </w:r>
      <w:r w:rsidR="00A1667D" w:rsidRPr="004A3846">
        <w:rPr>
          <w:rStyle w:val="SubtleEmphasis"/>
        </w:rPr>
        <w:t>).</w:t>
      </w:r>
    </w:p>
    <w:p w14:paraId="61D37346" w14:textId="77777777" w:rsidR="00F0747A" w:rsidRPr="004A3846" w:rsidRDefault="00F0747A" w:rsidP="004A3846">
      <w:pPr>
        <w:pStyle w:val="ListParagraph"/>
        <w:numPr>
          <w:ilvl w:val="1"/>
          <w:numId w:val="17"/>
        </w:numPr>
        <w:rPr>
          <w:rStyle w:val="SubtleEmphasis"/>
        </w:rPr>
      </w:pPr>
      <w:r w:rsidRPr="004A3846">
        <w:rPr>
          <w:rStyle w:val="SubtleEmphasis"/>
        </w:rPr>
        <w:t>Details of any hazardous wastes including handling and storage requirements.</w:t>
      </w:r>
    </w:p>
    <w:p w14:paraId="07FA39EC" w14:textId="14D44376" w:rsidR="00F0747A" w:rsidRPr="004A3846" w:rsidRDefault="00F0747A" w:rsidP="004A3846">
      <w:pPr>
        <w:pStyle w:val="ListParagraph"/>
        <w:numPr>
          <w:ilvl w:val="1"/>
          <w:numId w:val="17"/>
        </w:numPr>
        <w:rPr>
          <w:rStyle w:val="SubtleEmphasis"/>
        </w:rPr>
      </w:pPr>
      <w:r w:rsidRPr="004A3846">
        <w:rPr>
          <w:rStyle w:val="SubtleEmphasis"/>
        </w:rPr>
        <w:t xml:space="preserve">Schedule of waste contractors/brokers to be used for waste removal from site. Include Waste Carriers License Registration numbers and Waste Facility Permit numbers/ </w:t>
      </w:r>
      <w:r w:rsidR="00A1667D" w:rsidRPr="004A3846">
        <w:rPr>
          <w:rStyle w:val="SubtleEmphasis"/>
        </w:rPr>
        <w:t>exemptions.</w:t>
      </w:r>
    </w:p>
    <w:p w14:paraId="11E434B2" w14:textId="535F9558" w:rsidR="00F0747A" w:rsidRPr="0044545C" w:rsidRDefault="00F0747A" w:rsidP="00B810C7">
      <w:pPr>
        <w:pStyle w:val="Heading3"/>
        <w:numPr>
          <w:ilvl w:val="3"/>
          <w:numId w:val="36"/>
        </w:numPr>
      </w:pPr>
      <w:bookmarkStart w:id="48" w:name="_Toc80780047"/>
      <w:r>
        <w:t>Polychlorinated Bi-Phenols (PCBs)</w:t>
      </w:r>
      <w:bookmarkEnd w:id="48"/>
    </w:p>
    <w:p w14:paraId="2E4E079E" w14:textId="039304DF" w:rsidR="00F0747A" w:rsidRDefault="00F0747A" w:rsidP="00B810C7">
      <w:pPr>
        <w:pStyle w:val="ListParagraph"/>
        <w:numPr>
          <w:ilvl w:val="0"/>
          <w:numId w:val="32"/>
        </w:numPr>
        <w:rPr>
          <w:rFonts w:eastAsiaTheme="minorEastAsia"/>
          <w:i/>
          <w:iCs/>
          <w:color w:val="808080" w:themeColor="background1" w:themeShade="80"/>
        </w:rPr>
      </w:pPr>
      <w:r w:rsidRPr="0C97E1E2">
        <w:rPr>
          <w:i/>
          <w:iCs/>
          <w:color w:val="808080" w:themeColor="background1" w:themeShade="80"/>
        </w:rPr>
        <w:t>Produce an inventory of any redundant PCB contaminated equipment and how this will be managed and removed in accordance with NR guidance and to meet legal obligations– (Complete the PCB Oil and Contaminated Equipment Disposal Checklist</w:t>
      </w:r>
      <w:r>
        <w:rPr>
          <w:i/>
          <w:iCs/>
          <w:color w:val="808080" w:themeColor="background1" w:themeShade="80"/>
        </w:rPr>
        <w:t>)</w:t>
      </w:r>
      <w:r w:rsidRPr="0C97E1E2">
        <w:rPr>
          <w:i/>
          <w:iCs/>
          <w:color w:val="808080" w:themeColor="background1" w:themeShade="80"/>
        </w:rPr>
        <w:t xml:space="preserve"> and </w:t>
      </w:r>
      <w:r>
        <w:rPr>
          <w:i/>
          <w:iCs/>
          <w:color w:val="808080" w:themeColor="background1" w:themeShade="80"/>
        </w:rPr>
        <w:t>include reference/</w:t>
      </w:r>
      <w:r w:rsidR="00A1667D">
        <w:rPr>
          <w:i/>
          <w:iCs/>
          <w:color w:val="808080" w:themeColor="background1" w:themeShade="80"/>
        </w:rPr>
        <w:t>signpost</w:t>
      </w:r>
      <w:r>
        <w:rPr>
          <w:i/>
          <w:iCs/>
          <w:color w:val="808080" w:themeColor="background1" w:themeShade="80"/>
        </w:rPr>
        <w:t xml:space="preserve"> within ESMP</w:t>
      </w:r>
      <w:r w:rsidR="004A3846">
        <w:rPr>
          <w:i/>
          <w:iCs/>
          <w:color w:val="808080" w:themeColor="background1" w:themeShade="80"/>
        </w:rPr>
        <w:t xml:space="preserve">. </w:t>
      </w:r>
    </w:p>
    <w:p w14:paraId="17892E06" w14:textId="700C95E9" w:rsidR="00D1057C" w:rsidRDefault="00C01314" w:rsidP="00B810C7">
      <w:pPr>
        <w:pStyle w:val="Heading3"/>
        <w:numPr>
          <w:ilvl w:val="1"/>
          <w:numId w:val="36"/>
        </w:numPr>
      </w:pPr>
      <w:bookmarkStart w:id="49" w:name="_Toc80780048"/>
      <w:r>
        <w:t>Noise &amp; Vibration</w:t>
      </w:r>
      <w:bookmarkEnd w:id="49"/>
    </w:p>
    <w:p w14:paraId="41392799" w14:textId="105E99B6" w:rsidR="00C01314" w:rsidRPr="0044545C" w:rsidRDefault="00C01314" w:rsidP="00B810C7">
      <w:pPr>
        <w:pStyle w:val="Heading3"/>
        <w:numPr>
          <w:ilvl w:val="2"/>
          <w:numId w:val="36"/>
        </w:numPr>
      </w:pPr>
      <w:bookmarkStart w:id="50" w:name="_Toc80780049"/>
      <w:r>
        <w:t>Noise &amp; Vibration</w:t>
      </w:r>
      <w:bookmarkEnd w:id="50"/>
    </w:p>
    <w:p w14:paraId="2CD5B18E" w14:textId="77777777" w:rsidR="00C01314" w:rsidRPr="00342B1B" w:rsidRDefault="00C01314" w:rsidP="00B810C7">
      <w:pPr>
        <w:pStyle w:val="ListParagraph"/>
        <w:numPr>
          <w:ilvl w:val="0"/>
          <w:numId w:val="18"/>
        </w:numPr>
        <w:rPr>
          <w:rStyle w:val="SubtleEmphasis"/>
          <w:rFonts w:eastAsiaTheme="minorEastAsia"/>
          <w:color w:val="808080" w:themeColor="background1" w:themeShade="80"/>
        </w:rPr>
      </w:pPr>
      <w:r w:rsidRPr="0C97E1E2">
        <w:rPr>
          <w:rStyle w:val="SubtleEmphasis"/>
        </w:rPr>
        <w:t xml:space="preserve">In line with the process outlined in NR/L2/ENV/121 Managing Environmental &amp; Social Impacts of Noise &amp;Vibration, risk and opportunities from Noise and Vibration Risk Assessments (NRVA) required assessments shall be used to discuss avoidance of constraints that can be realised during design and where avoidance is not possible, mitigation/controls and/or compensation measures that have been confirmed. </w:t>
      </w:r>
    </w:p>
    <w:p w14:paraId="1D0955C7" w14:textId="77777777" w:rsidR="00C01314" w:rsidRDefault="00C01314" w:rsidP="00B810C7">
      <w:pPr>
        <w:pStyle w:val="ListParagraph"/>
        <w:numPr>
          <w:ilvl w:val="0"/>
          <w:numId w:val="18"/>
        </w:numPr>
        <w:rPr>
          <w:rStyle w:val="SubtleEmphasis"/>
        </w:rPr>
      </w:pPr>
      <w:r w:rsidRPr="0C97E1E2">
        <w:rPr>
          <w:rStyle w:val="SubtleEmphasis"/>
        </w:rPr>
        <w:t>Provide detail of measures to control noise and vibration using BPM to levels ALARP.</w:t>
      </w:r>
    </w:p>
    <w:p w14:paraId="0A2C67D2" w14:textId="0C9610DA" w:rsidR="00C01314" w:rsidRPr="005F7FAA" w:rsidRDefault="00C01314" w:rsidP="00B810C7">
      <w:pPr>
        <w:pStyle w:val="ListParagraph"/>
        <w:numPr>
          <w:ilvl w:val="0"/>
          <w:numId w:val="18"/>
        </w:numPr>
        <w:rPr>
          <w:rStyle w:val="SubtleEmphasis"/>
        </w:rPr>
      </w:pPr>
      <w:r w:rsidRPr="0C97E1E2">
        <w:rPr>
          <w:rStyle w:val="SubtleEmphasis"/>
        </w:rPr>
        <w:t>Details from NRVA required in ESMP include</w:t>
      </w:r>
      <w:r w:rsidR="00A1667D" w:rsidRPr="0C97E1E2">
        <w:rPr>
          <w:rStyle w:val="SubtleEmphasis"/>
        </w:rPr>
        <w:t>– identification</w:t>
      </w:r>
      <w:r w:rsidRPr="0C97E1E2">
        <w:rPr>
          <w:rStyle w:val="SubtleEmphasis"/>
        </w:rPr>
        <w:t xml:space="preserve"> of potential sources of noise and vibration </w:t>
      </w:r>
      <w:r w:rsidR="00A1667D" w:rsidRPr="0C97E1E2">
        <w:rPr>
          <w:rStyle w:val="SubtleEmphasis"/>
        </w:rPr>
        <w:t>e.g.,</w:t>
      </w:r>
      <w:r w:rsidRPr="0C97E1E2">
        <w:rPr>
          <w:rStyle w:val="SubtleEmphasis"/>
        </w:rPr>
        <w:t xml:space="preserve"> equipment to be used, duration of use, plant type and number on site, calibration certificates for equipment to be used.</w:t>
      </w:r>
    </w:p>
    <w:p w14:paraId="6497A36D" w14:textId="543AD702" w:rsidR="00C01314" w:rsidRDefault="00A1667D" w:rsidP="00B810C7">
      <w:pPr>
        <w:pStyle w:val="ListParagraph"/>
        <w:numPr>
          <w:ilvl w:val="0"/>
          <w:numId w:val="18"/>
        </w:numPr>
        <w:rPr>
          <w:rStyle w:val="SubtleEmphasis"/>
        </w:rPr>
      </w:pPr>
      <w:r w:rsidRPr="0C97E1E2">
        <w:rPr>
          <w:rStyle w:val="SubtleEmphasis"/>
        </w:rPr>
        <w:t>Confirm Local</w:t>
      </w:r>
      <w:r w:rsidR="00C01314" w:rsidRPr="0C97E1E2">
        <w:rPr>
          <w:rStyle w:val="SubtleEmphasis"/>
        </w:rPr>
        <w:t xml:space="preserve"> Authority Notification, or Section 61 Consents where applicable in this section.</w:t>
      </w:r>
    </w:p>
    <w:p w14:paraId="28657905" w14:textId="77777777" w:rsidR="00C01314" w:rsidRPr="005F7FAA" w:rsidRDefault="00C01314" w:rsidP="00B810C7">
      <w:pPr>
        <w:pStyle w:val="ListParagraph"/>
        <w:numPr>
          <w:ilvl w:val="0"/>
          <w:numId w:val="18"/>
        </w:numPr>
        <w:rPr>
          <w:rStyle w:val="SubtleEmphasis"/>
        </w:rPr>
      </w:pPr>
      <w:r w:rsidRPr="0C97E1E2">
        <w:rPr>
          <w:rStyle w:val="SubtleEmphasis"/>
        </w:rPr>
        <w:t>Detailed noise &amp; vibration monitoring process including specific information on who, what, where, when, frequency, direction and any equipment involved.</w:t>
      </w:r>
    </w:p>
    <w:p w14:paraId="57E08849" w14:textId="77777777" w:rsidR="00C01314" w:rsidRDefault="00C01314" w:rsidP="00B810C7">
      <w:pPr>
        <w:pStyle w:val="ListParagraph"/>
        <w:numPr>
          <w:ilvl w:val="0"/>
          <w:numId w:val="18"/>
        </w:numPr>
        <w:rPr>
          <w:rStyle w:val="SubtleEmphasis"/>
        </w:rPr>
      </w:pPr>
      <w:r w:rsidRPr="0C97E1E2">
        <w:rPr>
          <w:rStyle w:val="SubtleEmphasis"/>
        </w:rPr>
        <w:t xml:space="preserve">Identify noise &amp; vibration assessment locations. </w:t>
      </w:r>
    </w:p>
    <w:p w14:paraId="5BD93FB2" w14:textId="77777777" w:rsidR="00C01314" w:rsidRDefault="00C01314" w:rsidP="00B810C7">
      <w:pPr>
        <w:pStyle w:val="ListParagraph"/>
        <w:numPr>
          <w:ilvl w:val="0"/>
          <w:numId w:val="18"/>
        </w:numPr>
        <w:rPr>
          <w:rStyle w:val="SubtleEmphasis"/>
        </w:rPr>
      </w:pPr>
      <w:r w:rsidRPr="0C97E1E2">
        <w:rPr>
          <w:rStyle w:val="SubtleEmphasis"/>
        </w:rPr>
        <w:t xml:space="preserve">Provide complaints procedure. </w:t>
      </w:r>
    </w:p>
    <w:p w14:paraId="13763E90" w14:textId="08885173" w:rsidR="003A1C5E" w:rsidRDefault="003A1C5E" w:rsidP="00B810C7">
      <w:pPr>
        <w:pStyle w:val="Heading3"/>
        <w:numPr>
          <w:ilvl w:val="1"/>
          <w:numId w:val="36"/>
        </w:numPr>
      </w:pPr>
      <w:bookmarkStart w:id="51" w:name="_Toc80780050"/>
      <w:r>
        <w:t>Dust, Odour &amp; Lighting</w:t>
      </w:r>
      <w:bookmarkEnd w:id="51"/>
    </w:p>
    <w:p w14:paraId="41544577" w14:textId="153CA61B" w:rsidR="003A1C5E" w:rsidRPr="003A1C5E" w:rsidRDefault="003A1C5E" w:rsidP="00B810C7">
      <w:pPr>
        <w:pStyle w:val="ListParagraph"/>
        <w:numPr>
          <w:ilvl w:val="0"/>
          <w:numId w:val="33"/>
        </w:numPr>
        <w:tabs>
          <w:tab w:val="left" w:pos="360"/>
        </w:tabs>
        <w:rPr>
          <w:rFonts w:eastAsiaTheme="majorEastAsia" w:cstheme="majorBidi"/>
          <w:b/>
          <w:bCs/>
          <w:i/>
          <w:iCs/>
          <w:color w:val="808080" w:themeColor="text1" w:themeTint="7F"/>
          <w:sz w:val="28"/>
          <w:szCs w:val="26"/>
        </w:rPr>
      </w:pPr>
      <w:r w:rsidRPr="0C97E1E2">
        <w:rPr>
          <w:rStyle w:val="SubtleEmphasis"/>
        </w:rPr>
        <w:t>Document in this section details of design considerations to control dust, intrusive lighting emissions and odour</w:t>
      </w:r>
      <w:r w:rsidR="00DD4A35">
        <w:rPr>
          <w:rStyle w:val="SubtleEmphasis"/>
        </w:rPr>
        <w:t xml:space="preserve"> </w:t>
      </w:r>
      <w:r w:rsidRPr="0C97E1E2">
        <w:rPr>
          <w:rStyle w:val="SubtleEmphasis"/>
        </w:rPr>
        <w:t>emissions from fixed or temporary plant and site construction activities, to ALARP.</w:t>
      </w:r>
      <w:r>
        <w:rPr>
          <w:rStyle w:val="SubtleEmphasis"/>
        </w:rPr>
        <w:t xml:space="preserve"> This should include consideration of the impacts of traffic – signpost to the Traffic Management Plan.</w:t>
      </w:r>
    </w:p>
    <w:p w14:paraId="3A4AE6E4" w14:textId="486C4006" w:rsidR="003A1C5E" w:rsidRPr="0044545C" w:rsidRDefault="003A1C5E" w:rsidP="00B810C7">
      <w:pPr>
        <w:pStyle w:val="Heading3"/>
        <w:numPr>
          <w:ilvl w:val="2"/>
          <w:numId w:val="36"/>
        </w:numPr>
      </w:pPr>
      <w:bookmarkStart w:id="52" w:name="_Toc80780051"/>
      <w:r>
        <w:t>Dust Management</w:t>
      </w:r>
      <w:bookmarkEnd w:id="52"/>
    </w:p>
    <w:p w14:paraId="0D919BA2" w14:textId="77777777" w:rsidR="003A1C5E" w:rsidRPr="00CB31A3" w:rsidRDefault="003A1C5E" w:rsidP="00B810C7">
      <w:pPr>
        <w:pStyle w:val="ListParagraph"/>
        <w:numPr>
          <w:ilvl w:val="0"/>
          <w:numId w:val="19"/>
        </w:numPr>
        <w:ind w:left="567" w:hanging="425"/>
        <w:rPr>
          <w:rStyle w:val="SubtleEmphasis"/>
        </w:rPr>
      </w:pPr>
      <w:r w:rsidRPr="0C97E1E2">
        <w:rPr>
          <w:rStyle w:val="SubtleEmphasis"/>
        </w:rPr>
        <w:t xml:space="preserve">Identification of dust emissions where applicable, and sensitive receptors. </w:t>
      </w:r>
    </w:p>
    <w:p w14:paraId="260C4642" w14:textId="77777777" w:rsidR="003A1C5E" w:rsidRPr="00CB31A3" w:rsidRDefault="003A1C5E" w:rsidP="00B810C7">
      <w:pPr>
        <w:pStyle w:val="ListParagraph"/>
        <w:numPr>
          <w:ilvl w:val="0"/>
          <w:numId w:val="19"/>
        </w:numPr>
        <w:ind w:left="567" w:hanging="425"/>
        <w:rPr>
          <w:rStyle w:val="SubtleEmphasis"/>
        </w:rPr>
      </w:pPr>
      <w:r w:rsidRPr="0C97E1E2">
        <w:rPr>
          <w:rStyle w:val="SubtleEmphasis"/>
        </w:rPr>
        <w:t>Assessment of control measures.</w:t>
      </w:r>
    </w:p>
    <w:p w14:paraId="7176861A" w14:textId="7EE68FE1" w:rsidR="003A1C5E" w:rsidRPr="0044545C" w:rsidRDefault="003A1C5E" w:rsidP="00B810C7">
      <w:pPr>
        <w:pStyle w:val="Heading3"/>
        <w:numPr>
          <w:ilvl w:val="2"/>
          <w:numId w:val="36"/>
        </w:numPr>
      </w:pPr>
      <w:bookmarkStart w:id="53" w:name="_Toc80780052"/>
      <w:r>
        <w:t>Odour Management</w:t>
      </w:r>
      <w:bookmarkEnd w:id="53"/>
    </w:p>
    <w:p w14:paraId="39DF7157" w14:textId="77777777" w:rsidR="003A1C5E" w:rsidRDefault="003A1C5E" w:rsidP="00B810C7">
      <w:pPr>
        <w:pStyle w:val="ListParagraph"/>
        <w:numPr>
          <w:ilvl w:val="0"/>
          <w:numId w:val="19"/>
        </w:numPr>
        <w:ind w:left="567" w:hanging="425"/>
        <w:rPr>
          <w:rStyle w:val="SubtleEmphasis"/>
        </w:rPr>
      </w:pPr>
      <w:r w:rsidRPr="0C97E1E2">
        <w:rPr>
          <w:rStyle w:val="SubtleEmphasis"/>
        </w:rPr>
        <w:t>Identification of fugitive and point source emissions where applicable, and sensitive receptors.</w:t>
      </w:r>
    </w:p>
    <w:p w14:paraId="62D349C6" w14:textId="4D2708FA" w:rsidR="00C01314" w:rsidRDefault="003A1C5E" w:rsidP="00B810C7">
      <w:pPr>
        <w:pStyle w:val="ListParagraph"/>
        <w:numPr>
          <w:ilvl w:val="0"/>
          <w:numId w:val="19"/>
        </w:numPr>
        <w:ind w:left="567" w:hanging="425"/>
        <w:rPr>
          <w:rStyle w:val="SubtleEmphasis"/>
        </w:rPr>
      </w:pPr>
      <w:r w:rsidRPr="0C97E1E2">
        <w:rPr>
          <w:rStyle w:val="SubtleEmphasis"/>
        </w:rPr>
        <w:t xml:space="preserve">Identification of control measures and monitoring of process controls, as required. </w:t>
      </w:r>
    </w:p>
    <w:p w14:paraId="7C637FC7" w14:textId="418E6BCB" w:rsidR="003A1C5E" w:rsidRPr="0044545C" w:rsidRDefault="003A1C5E" w:rsidP="00B810C7">
      <w:pPr>
        <w:pStyle w:val="Heading3"/>
        <w:numPr>
          <w:ilvl w:val="2"/>
          <w:numId w:val="36"/>
        </w:numPr>
      </w:pPr>
      <w:bookmarkStart w:id="54" w:name="_Toc80780053"/>
      <w:r>
        <w:t>Light Management</w:t>
      </w:r>
      <w:bookmarkEnd w:id="54"/>
    </w:p>
    <w:p w14:paraId="3F5DBDE1" w14:textId="77777777" w:rsidR="003A1C5E" w:rsidRDefault="003A1C5E" w:rsidP="00B810C7">
      <w:pPr>
        <w:pStyle w:val="ListParagraph"/>
        <w:numPr>
          <w:ilvl w:val="0"/>
          <w:numId w:val="20"/>
        </w:numPr>
        <w:tabs>
          <w:tab w:val="left" w:pos="4400"/>
        </w:tabs>
        <w:ind w:left="567"/>
        <w:rPr>
          <w:rStyle w:val="SubtleEmphasis"/>
        </w:rPr>
      </w:pPr>
      <w:r w:rsidRPr="0C97E1E2">
        <w:rPr>
          <w:rStyle w:val="SubtleEmphasis"/>
        </w:rPr>
        <w:t xml:space="preserve">Details regarding the type of work activity and level of lighting required. </w:t>
      </w:r>
    </w:p>
    <w:p w14:paraId="0A4A4166" w14:textId="77777777" w:rsidR="003A1C5E" w:rsidRDefault="003A1C5E" w:rsidP="00B810C7">
      <w:pPr>
        <w:pStyle w:val="ListParagraph"/>
        <w:numPr>
          <w:ilvl w:val="0"/>
          <w:numId w:val="20"/>
        </w:numPr>
        <w:tabs>
          <w:tab w:val="left" w:pos="4400"/>
        </w:tabs>
        <w:ind w:left="567" w:hanging="349"/>
        <w:rPr>
          <w:rStyle w:val="SubtleEmphasis"/>
        </w:rPr>
      </w:pPr>
      <w:r w:rsidRPr="0C97E1E2">
        <w:rPr>
          <w:rStyle w:val="SubtleEmphasis"/>
        </w:rPr>
        <w:t>Estimations of lumens and ambient light.</w:t>
      </w:r>
    </w:p>
    <w:p w14:paraId="5DBBA5AB" w14:textId="77777777" w:rsidR="003A1C5E" w:rsidRPr="003817A6" w:rsidRDefault="003A1C5E" w:rsidP="00B810C7">
      <w:pPr>
        <w:pStyle w:val="ListParagraph"/>
        <w:numPr>
          <w:ilvl w:val="0"/>
          <w:numId w:val="20"/>
        </w:numPr>
        <w:tabs>
          <w:tab w:val="left" w:pos="4400"/>
        </w:tabs>
        <w:ind w:left="567"/>
        <w:rPr>
          <w:i/>
          <w:iCs/>
          <w:color w:val="808080" w:themeColor="text1" w:themeTint="7F"/>
        </w:rPr>
      </w:pPr>
      <w:r w:rsidRPr="0C97E1E2">
        <w:rPr>
          <w:rStyle w:val="SubtleEmphasis"/>
        </w:rPr>
        <w:t xml:space="preserve">Identification of sensitive receptors and appropriate control measures, including monitoring. </w:t>
      </w:r>
    </w:p>
    <w:p w14:paraId="09BF3774" w14:textId="1C934F18" w:rsidR="00D1057C" w:rsidRDefault="003A1C5E" w:rsidP="00B810C7">
      <w:pPr>
        <w:pStyle w:val="Heading3"/>
        <w:numPr>
          <w:ilvl w:val="1"/>
          <w:numId w:val="36"/>
        </w:numPr>
      </w:pPr>
      <w:bookmarkStart w:id="55" w:name="_Toc80780054"/>
      <w:r>
        <w:lastRenderedPageBreak/>
        <w:t>Pollution of Land/Water</w:t>
      </w:r>
      <w:bookmarkEnd w:id="55"/>
    </w:p>
    <w:p w14:paraId="2567585A" w14:textId="77777777" w:rsidR="003A1C5E" w:rsidRDefault="003A1C5E" w:rsidP="00B810C7">
      <w:pPr>
        <w:pStyle w:val="ListParagraph"/>
        <w:numPr>
          <w:ilvl w:val="0"/>
          <w:numId w:val="21"/>
        </w:numPr>
        <w:rPr>
          <w:rStyle w:val="SubtleEmphasis"/>
        </w:rPr>
      </w:pPr>
      <w:r w:rsidRPr="003F6A8B">
        <w:rPr>
          <w:rStyle w:val="SubtleEmphasis"/>
        </w:rPr>
        <w:t>Outline operational control procedures for the effective prevention of pollution for example bunding requirements</w:t>
      </w:r>
      <w:r>
        <w:rPr>
          <w:rStyle w:val="SubtleEmphasis"/>
        </w:rPr>
        <w:t xml:space="preserve">, management of bund water, storage of COSHH materials, stock management and disposal of excess/ redundant COSHH materials. </w:t>
      </w:r>
    </w:p>
    <w:p w14:paraId="08B53630" w14:textId="5D1C7920" w:rsidR="003A1C5E" w:rsidRPr="003F6A8B" w:rsidRDefault="003A1C5E" w:rsidP="00B810C7">
      <w:pPr>
        <w:pStyle w:val="ListParagraph"/>
        <w:numPr>
          <w:ilvl w:val="0"/>
          <w:numId w:val="21"/>
        </w:numPr>
        <w:rPr>
          <w:rStyle w:val="SubtleEmphasis"/>
        </w:rPr>
      </w:pPr>
      <w:r>
        <w:rPr>
          <w:rStyle w:val="SubtleEmphasis"/>
        </w:rPr>
        <w:t xml:space="preserve">Outline management requirements to be implemented to ensure the safe and efficient operation of water and </w:t>
      </w:r>
      <w:r w:rsidR="00A1667D">
        <w:rPr>
          <w:rStyle w:val="SubtleEmphasis"/>
        </w:rPr>
        <w:t>wastewater</w:t>
      </w:r>
      <w:r>
        <w:rPr>
          <w:rStyle w:val="SubtleEmphasis"/>
        </w:rPr>
        <w:t xml:space="preserve"> infrastructure such as SuDS, septic tanks, oil water interceptors, cess pits, sediments traps and wedge/ catch pits. </w:t>
      </w:r>
    </w:p>
    <w:p w14:paraId="2AEC7979" w14:textId="77777777" w:rsidR="003A1C5E" w:rsidRDefault="003A1C5E" w:rsidP="00B810C7">
      <w:pPr>
        <w:pStyle w:val="ListParagraph"/>
        <w:numPr>
          <w:ilvl w:val="0"/>
          <w:numId w:val="21"/>
        </w:numPr>
        <w:rPr>
          <w:rStyle w:val="SubtleEmphasis"/>
        </w:rPr>
      </w:pPr>
      <w:r w:rsidRPr="003F6A8B">
        <w:rPr>
          <w:rStyle w:val="SubtleEmphasis"/>
        </w:rPr>
        <w:t>Identification of potential sources of pollution and detail specific control measures to be implemented to avoid or minimise their impact</w:t>
      </w:r>
      <w:r>
        <w:rPr>
          <w:rStyle w:val="SubtleEmphasis"/>
        </w:rPr>
        <w:t>.</w:t>
      </w:r>
    </w:p>
    <w:p w14:paraId="4CFCECF9" w14:textId="77777777" w:rsidR="003A1C5E" w:rsidRPr="003F6A8B" w:rsidRDefault="003A1C5E" w:rsidP="00B810C7">
      <w:pPr>
        <w:pStyle w:val="ListParagraph"/>
        <w:numPr>
          <w:ilvl w:val="0"/>
          <w:numId w:val="21"/>
        </w:numPr>
        <w:rPr>
          <w:rStyle w:val="SubtleEmphasis"/>
        </w:rPr>
      </w:pPr>
      <w:r w:rsidRPr="0815E416">
        <w:rPr>
          <w:rStyle w:val="SubtleEmphasis"/>
        </w:rPr>
        <w:t xml:space="preserve">Outline details of control measures used to maintain compliance with environmental permits and consents. </w:t>
      </w:r>
    </w:p>
    <w:p w14:paraId="017C4ECA" w14:textId="5A4DFBAC" w:rsidR="003A1C5E" w:rsidRDefault="003A1C5E" w:rsidP="00B810C7">
      <w:pPr>
        <w:pStyle w:val="Heading3"/>
        <w:numPr>
          <w:ilvl w:val="1"/>
          <w:numId w:val="36"/>
        </w:numPr>
      </w:pPr>
      <w:bookmarkStart w:id="56" w:name="_Toc80780055"/>
      <w:r>
        <w:t>Sustainable Travel</w:t>
      </w:r>
      <w:bookmarkEnd w:id="56"/>
    </w:p>
    <w:p w14:paraId="066C6EBA" w14:textId="77777777" w:rsidR="003A1C5E" w:rsidRDefault="003A1C5E" w:rsidP="00B810C7">
      <w:pPr>
        <w:pStyle w:val="ListParagraph"/>
        <w:numPr>
          <w:ilvl w:val="0"/>
          <w:numId w:val="22"/>
        </w:numPr>
        <w:rPr>
          <w:rStyle w:val="SubtleEmphasis"/>
        </w:rPr>
      </w:pPr>
      <w:r w:rsidRPr="0C97E1E2">
        <w:rPr>
          <w:rStyle w:val="SubtleEmphasis"/>
        </w:rPr>
        <w:t xml:space="preserve">Where the development involves provision of public parking facilities detail what provision has been made to support users of alternatively fuelled low-carbon vehicles. </w:t>
      </w:r>
    </w:p>
    <w:p w14:paraId="08E07AD0" w14:textId="5CEB8A0F" w:rsidR="003A1C5E" w:rsidRDefault="003A1C5E" w:rsidP="00B810C7">
      <w:pPr>
        <w:pStyle w:val="ListParagraph"/>
        <w:numPr>
          <w:ilvl w:val="0"/>
          <w:numId w:val="22"/>
        </w:numPr>
        <w:rPr>
          <w:rStyle w:val="SubtleEmphasis"/>
        </w:rPr>
      </w:pPr>
      <w:r w:rsidRPr="0C97E1E2">
        <w:rPr>
          <w:rStyle w:val="SubtleEmphasis"/>
        </w:rPr>
        <w:t xml:space="preserve">Where the development involves design of new, </w:t>
      </w:r>
      <w:r w:rsidR="00A1667D" w:rsidRPr="0C97E1E2">
        <w:rPr>
          <w:rStyle w:val="SubtleEmphasis"/>
        </w:rPr>
        <w:t>extended,</w:t>
      </w:r>
      <w:r w:rsidRPr="0C97E1E2">
        <w:rPr>
          <w:rStyle w:val="SubtleEmphasis"/>
        </w:rPr>
        <w:t xml:space="preserve"> or refurbished occupied buildings, detail what facilities have been provided to promote low carbon modes of travel to building occupants.</w:t>
      </w:r>
    </w:p>
    <w:p w14:paraId="26D43B9B" w14:textId="77777777" w:rsidR="003A1C5E" w:rsidRDefault="003A1C5E" w:rsidP="00B810C7">
      <w:pPr>
        <w:pStyle w:val="ListParagraph"/>
        <w:numPr>
          <w:ilvl w:val="0"/>
          <w:numId w:val="22"/>
        </w:numPr>
        <w:rPr>
          <w:rStyle w:val="SubtleEmphasis"/>
        </w:rPr>
      </w:pPr>
      <w:r w:rsidRPr="0C97E1E2">
        <w:rPr>
          <w:rStyle w:val="SubtleEmphasis"/>
        </w:rPr>
        <w:t>Detail how the Sustainable Travel Hierarchy has been considered for travel to and from site and whether low carbon vehicles have been considered for use on site.</w:t>
      </w:r>
    </w:p>
    <w:p w14:paraId="7F3EA345" w14:textId="685189A9" w:rsidR="003A1C5E" w:rsidRDefault="003A1C5E" w:rsidP="00B810C7">
      <w:pPr>
        <w:pStyle w:val="Heading3"/>
        <w:numPr>
          <w:ilvl w:val="1"/>
          <w:numId w:val="36"/>
        </w:numPr>
      </w:pPr>
      <w:bookmarkStart w:id="57" w:name="_Toc80780056"/>
      <w:r>
        <w:t>Water</w:t>
      </w:r>
      <w:bookmarkEnd w:id="57"/>
    </w:p>
    <w:p w14:paraId="44DFAC44" w14:textId="28A24E93" w:rsidR="003A1C5E" w:rsidRDefault="003A1C5E" w:rsidP="00B810C7">
      <w:pPr>
        <w:pStyle w:val="ListParagraph"/>
        <w:numPr>
          <w:ilvl w:val="0"/>
          <w:numId w:val="23"/>
        </w:numPr>
        <w:rPr>
          <w:rStyle w:val="SubtleEmphasis"/>
        </w:rPr>
      </w:pPr>
      <w:r w:rsidRPr="0C97E1E2">
        <w:rPr>
          <w:rStyle w:val="SubtleEmphasis"/>
        </w:rPr>
        <w:t xml:space="preserve">Evidence that minimisation of operational water use is </w:t>
      </w:r>
      <w:r w:rsidR="00A1667D" w:rsidRPr="0C97E1E2">
        <w:rPr>
          <w:rStyle w:val="SubtleEmphasis"/>
        </w:rPr>
        <w:t>considered,</w:t>
      </w:r>
      <w:r w:rsidRPr="0C97E1E2">
        <w:rPr>
          <w:rStyle w:val="SubtleEmphasis"/>
        </w:rPr>
        <w:t xml:space="preserve"> and actions implemented.</w:t>
      </w:r>
      <w:r w:rsidRPr="0075260F">
        <w:rPr>
          <w:rStyle w:val="SubtleEmphasis"/>
        </w:rPr>
        <w:t xml:space="preserve"> </w:t>
      </w:r>
      <w:r w:rsidRPr="0C97E1E2">
        <w:rPr>
          <w:rStyle w:val="SubtleEmphasis"/>
        </w:rPr>
        <w:t>Any water saving features incorporated into the design of project</w:t>
      </w:r>
      <w:r>
        <w:rPr>
          <w:rStyle w:val="SubtleEmphasis"/>
        </w:rPr>
        <w:t>/ a</w:t>
      </w:r>
      <w:r w:rsidRPr="0C97E1E2">
        <w:rPr>
          <w:rStyle w:val="SubtleEmphasis"/>
        </w:rPr>
        <w:t>ny water features that may be affected by the works.</w:t>
      </w:r>
    </w:p>
    <w:p w14:paraId="53E08857" w14:textId="77777777" w:rsidR="003A1C5E" w:rsidRDefault="003A1C5E" w:rsidP="00B810C7">
      <w:pPr>
        <w:pStyle w:val="ListParagraph"/>
        <w:numPr>
          <w:ilvl w:val="0"/>
          <w:numId w:val="23"/>
        </w:numPr>
        <w:rPr>
          <w:rStyle w:val="SubtleEmphasis"/>
        </w:rPr>
      </w:pPr>
      <w:r w:rsidRPr="0C97E1E2">
        <w:rPr>
          <w:rStyle w:val="SubtleEmphasis"/>
        </w:rPr>
        <w:t>Detail how construction and operational water consumption has been reduced to ALARP and detail water efficient plant and equipment that has been specified for use.</w:t>
      </w:r>
    </w:p>
    <w:p w14:paraId="67DB5110" w14:textId="77777777" w:rsidR="003A1C5E" w:rsidRDefault="003A1C5E" w:rsidP="00B810C7">
      <w:pPr>
        <w:pStyle w:val="ListParagraph"/>
        <w:numPr>
          <w:ilvl w:val="0"/>
          <w:numId w:val="23"/>
        </w:numPr>
        <w:rPr>
          <w:rStyle w:val="SubtleEmphasis"/>
        </w:rPr>
      </w:pPr>
      <w:r w:rsidRPr="0C97E1E2">
        <w:rPr>
          <w:rStyle w:val="SubtleEmphasis"/>
        </w:rPr>
        <w:t>Detail the results of the assessment of the scope and business case for reducing dependence on potable water for low grade non-potable uses.</w:t>
      </w:r>
    </w:p>
    <w:p w14:paraId="63C1BC62" w14:textId="77777777" w:rsidR="003A1C5E" w:rsidRDefault="003A1C5E" w:rsidP="00B810C7">
      <w:pPr>
        <w:pStyle w:val="ListParagraph"/>
        <w:numPr>
          <w:ilvl w:val="0"/>
          <w:numId w:val="23"/>
        </w:numPr>
        <w:rPr>
          <w:rStyle w:val="SubtleEmphasis"/>
        </w:rPr>
      </w:pPr>
      <w:r w:rsidRPr="0C97E1E2">
        <w:rPr>
          <w:rStyle w:val="SubtleEmphasis"/>
        </w:rPr>
        <w:t>If abstraction of ground water is required, provide details of the impact on any existing abstraction or impoundment licenses ore re</w:t>
      </w:r>
    </w:p>
    <w:p w14:paraId="1A64F92F" w14:textId="77777777" w:rsidR="003A1C5E" w:rsidRDefault="003A1C5E" w:rsidP="00B810C7">
      <w:pPr>
        <w:pStyle w:val="ListParagraph"/>
        <w:numPr>
          <w:ilvl w:val="0"/>
          <w:numId w:val="23"/>
        </w:numPr>
        <w:rPr>
          <w:rStyle w:val="SubtleEmphasis"/>
        </w:rPr>
      </w:pPr>
      <w:r w:rsidRPr="0C97E1E2">
        <w:rPr>
          <w:rStyle w:val="SubtleEmphasis"/>
        </w:rPr>
        <w:t>Schedule of any planned arrangements to deliver water reduction through the application of water saving products and activities.</w:t>
      </w:r>
    </w:p>
    <w:p w14:paraId="2EB84409" w14:textId="77777777" w:rsidR="003A1C5E" w:rsidRDefault="003A1C5E" w:rsidP="00B810C7">
      <w:pPr>
        <w:pStyle w:val="ListParagraph"/>
        <w:numPr>
          <w:ilvl w:val="0"/>
          <w:numId w:val="23"/>
        </w:numPr>
        <w:rPr>
          <w:rStyle w:val="SubtleEmphasis"/>
        </w:rPr>
      </w:pPr>
      <w:r w:rsidRPr="0C97E1E2">
        <w:rPr>
          <w:rStyle w:val="SubtleEmphasis"/>
        </w:rPr>
        <w:t>Information on water reduction awareness initiatives undertaken.</w:t>
      </w:r>
    </w:p>
    <w:p w14:paraId="6E16DD71" w14:textId="77777777" w:rsidR="003A1C5E" w:rsidRDefault="003A1C5E" w:rsidP="00B810C7">
      <w:pPr>
        <w:pStyle w:val="ListParagraph"/>
        <w:numPr>
          <w:ilvl w:val="0"/>
          <w:numId w:val="23"/>
        </w:numPr>
        <w:rPr>
          <w:rStyle w:val="SubtleEmphasis"/>
          <w:rFonts w:eastAsiaTheme="minorEastAsia"/>
          <w:color w:val="808080" w:themeColor="background1" w:themeShade="80"/>
        </w:rPr>
      </w:pPr>
      <w:r w:rsidRPr="0C97E1E2">
        <w:rPr>
          <w:rStyle w:val="SubtleEmphasis"/>
        </w:rPr>
        <w:t>Details of achievements from water reduction initiatives implemented.</w:t>
      </w:r>
    </w:p>
    <w:p w14:paraId="7E3A1F86" w14:textId="77777777" w:rsidR="003A1C5E" w:rsidRDefault="003A1C5E" w:rsidP="00B810C7">
      <w:pPr>
        <w:pStyle w:val="ListParagraph"/>
        <w:numPr>
          <w:ilvl w:val="0"/>
          <w:numId w:val="23"/>
        </w:numPr>
        <w:rPr>
          <w:rStyle w:val="SubtleEmphasis"/>
        </w:rPr>
      </w:pPr>
      <w:r w:rsidRPr="0C97E1E2">
        <w:rPr>
          <w:rStyle w:val="SubtleEmphasis"/>
        </w:rPr>
        <w:t>Description of works undertaken to adjust/install/disconnect utility supplies and adherence to relevant NR standards.</w:t>
      </w:r>
    </w:p>
    <w:p w14:paraId="2BA37E7E" w14:textId="588CBAD1" w:rsidR="003A1C5E" w:rsidRDefault="003A1C5E" w:rsidP="00B810C7">
      <w:pPr>
        <w:pStyle w:val="Heading3"/>
        <w:numPr>
          <w:ilvl w:val="1"/>
          <w:numId w:val="36"/>
        </w:numPr>
      </w:pPr>
      <w:bookmarkStart w:id="58" w:name="_Toc80780057"/>
      <w:r>
        <w:t>Weather Resilience and Climate Change Adaptation</w:t>
      </w:r>
      <w:bookmarkEnd w:id="58"/>
    </w:p>
    <w:p w14:paraId="45C7B0C2" w14:textId="4F271498" w:rsidR="003A1C5E" w:rsidRDefault="00803F9B" w:rsidP="00B810C7">
      <w:pPr>
        <w:pStyle w:val="ListParagraph"/>
        <w:numPr>
          <w:ilvl w:val="0"/>
          <w:numId w:val="24"/>
        </w:numPr>
        <w:rPr>
          <w:rStyle w:val="SubtleEmphasis"/>
        </w:rPr>
      </w:pPr>
      <w:r>
        <w:rPr>
          <w:rStyle w:val="SubtleEmphasis"/>
        </w:rPr>
        <w:t>Outputs of the</w:t>
      </w:r>
      <w:r w:rsidR="003A1C5E" w:rsidRPr="0C97E1E2">
        <w:rPr>
          <w:rStyle w:val="SubtleEmphasis"/>
        </w:rPr>
        <w:t xml:space="preserve"> Weather and Climate Change Impact Assessment report following the requirements of ESR.</w:t>
      </w:r>
    </w:p>
    <w:p w14:paraId="39319FCE" w14:textId="77777777" w:rsidR="003A1C5E" w:rsidRDefault="003A1C5E" w:rsidP="00B810C7">
      <w:pPr>
        <w:pStyle w:val="ListParagraph"/>
        <w:numPr>
          <w:ilvl w:val="0"/>
          <w:numId w:val="24"/>
        </w:numPr>
        <w:rPr>
          <w:rStyle w:val="SubtleEmphasis"/>
        </w:rPr>
      </w:pPr>
      <w:r w:rsidRPr="0C97E1E2">
        <w:rPr>
          <w:rStyle w:val="SubtleEmphasis"/>
        </w:rPr>
        <w:t>Confirmation of resilience measures used to avoid/reduce impacts to ALARP through design</w:t>
      </w:r>
    </w:p>
    <w:p w14:paraId="3FCC7861" w14:textId="77777777" w:rsidR="003A1C5E" w:rsidRDefault="003A1C5E" w:rsidP="00B810C7">
      <w:pPr>
        <w:pStyle w:val="ListParagraph"/>
        <w:numPr>
          <w:ilvl w:val="0"/>
          <w:numId w:val="24"/>
        </w:numPr>
        <w:rPr>
          <w:rStyle w:val="SubtleEmphasis"/>
        </w:rPr>
      </w:pPr>
      <w:r w:rsidRPr="0C97E1E2">
        <w:rPr>
          <w:rStyle w:val="SubtleEmphasis"/>
        </w:rPr>
        <w:t>Proposed controls to mitigate the above impacts and the expected level of resilience.</w:t>
      </w:r>
    </w:p>
    <w:p w14:paraId="2232F336" w14:textId="77777777" w:rsidR="003A1C5E" w:rsidRDefault="003A1C5E" w:rsidP="00B810C7">
      <w:pPr>
        <w:pStyle w:val="ListParagraph"/>
        <w:numPr>
          <w:ilvl w:val="0"/>
          <w:numId w:val="24"/>
        </w:numPr>
        <w:rPr>
          <w:rStyle w:val="SubtleEmphasis"/>
        </w:rPr>
      </w:pPr>
      <w:r w:rsidRPr="0C97E1E2">
        <w:rPr>
          <w:rStyle w:val="SubtleEmphasis"/>
        </w:rPr>
        <w:t>Highlight changes to the impacts/risks and/or proposed actions during the project.</w:t>
      </w:r>
    </w:p>
    <w:p w14:paraId="17A92D85" w14:textId="77777777" w:rsidR="003A1C5E" w:rsidRPr="006E19B2" w:rsidRDefault="003A1C5E" w:rsidP="00B810C7">
      <w:pPr>
        <w:pStyle w:val="ListParagraph"/>
        <w:numPr>
          <w:ilvl w:val="0"/>
          <w:numId w:val="24"/>
        </w:numPr>
        <w:rPr>
          <w:rStyle w:val="SubtleEmphasis"/>
        </w:rPr>
      </w:pPr>
      <w:r w:rsidRPr="0C97E1E2">
        <w:rPr>
          <w:rStyle w:val="SubtleEmphasis"/>
        </w:rPr>
        <w:t>Proposed resilience performance monitoring and any KPIs.</w:t>
      </w:r>
    </w:p>
    <w:p w14:paraId="5044050F" w14:textId="77777777" w:rsidR="003A1C5E" w:rsidRDefault="003A1C5E" w:rsidP="00B810C7">
      <w:pPr>
        <w:pStyle w:val="ListParagraph"/>
        <w:numPr>
          <w:ilvl w:val="0"/>
          <w:numId w:val="24"/>
        </w:numPr>
        <w:rPr>
          <w:rStyle w:val="SubtleEmphasis"/>
        </w:rPr>
      </w:pPr>
      <w:r w:rsidRPr="0C97E1E2">
        <w:rPr>
          <w:rStyle w:val="SubtleEmphasis"/>
        </w:rPr>
        <w:t>Detail the assessment of risk of flooding and sedimentation for temporary construction facilities and detail measures taken to locate them outside floodplains or detail appropriate protection measures to minimise risk.</w:t>
      </w:r>
    </w:p>
    <w:p w14:paraId="725ACFD5" w14:textId="6D53200C" w:rsidR="003A1C5E" w:rsidRPr="00DD4A35" w:rsidRDefault="003A1C5E" w:rsidP="00B810C7">
      <w:pPr>
        <w:pStyle w:val="ListParagraph"/>
        <w:numPr>
          <w:ilvl w:val="0"/>
          <w:numId w:val="24"/>
        </w:numPr>
        <w:rPr>
          <w:i/>
          <w:iCs/>
          <w:color w:val="808080" w:themeColor="text1" w:themeTint="7F"/>
        </w:rPr>
      </w:pPr>
      <w:r w:rsidRPr="0C97E1E2">
        <w:rPr>
          <w:rStyle w:val="SubtleEmphasis"/>
        </w:rPr>
        <w:lastRenderedPageBreak/>
        <w:t>Provide details of the adverse and extreme weather risk scenarios used in health and safety risk control procedures.</w:t>
      </w:r>
    </w:p>
    <w:p w14:paraId="7C730AAB" w14:textId="14313BC9" w:rsidR="003C6F06" w:rsidRDefault="003A1C5E" w:rsidP="00B810C7">
      <w:pPr>
        <w:pStyle w:val="Heading1"/>
        <w:numPr>
          <w:ilvl w:val="0"/>
          <w:numId w:val="36"/>
        </w:numPr>
        <w:ind w:left="426" w:hanging="426"/>
      </w:pPr>
      <w:bookmarkStart w:id="59" w:name="_Toc80780058"/>
      <w:r>
        <w:t>Social Impact Areas</w:t>
      </w:r>
      <w:bookmarkEnd w:id="59"/>
    </w:p>
    <w:p w14:paraId="646D2C98" w14:textId="2758A751" w:rsidR="003C6F06" w:rsidRDefault="003A1C5E" w:rsidP="00B810C7">
      <w:pPr>
        <w:pStyle w:val="Heading3"/>
        <w:numPr>
          <w:ilvl w:val="1"/>
          <w:numId w:val="36"/>
        </w:numPr>
      </w:pPr>
      <w:bookmarkStart w:id="60" w:name="_Toc80780059"/>
      <w:r>
        <w:t>Being a Caring Neighbour &amp; Stakeholder Engagement Plan</w:t>
      </w:r>
      <w:bookmarkEnd w:id="60"/>
    </w:p>
    <w:p w14:paraId="31AF2044" w14:textId="521AE68C" w:rsidR="00C42001" w:rsidRDefault="00C42001" w:rsidP="00B810C7">
      <w:pPr>
        <w:pStyle w:val="ListParagraph"/>
        <w:numPr>
          <w:ilvl w:val="0"/>
          <w:numId w:val="25"/>
        </w:numPr>
        <w:rPr>
          <w:rStyle w:val="SubtleEmphasis"/>
        </w:rPr>
      </w:pPr>
      <w:r w:rsidRPr="0815E416">
        <w:rPr>
          <w:rStyle w:val="SubtleEmphasis"/>
        </w:rPr>
        <w:t xml:space="preserve">Detail a plan for managing the project, and workers so that the risk of disruption and disturbance to passengers, </w:t>
      </w:r>
      <w:r w:rsidR="00795D2D">
        <w:rPr>
          <w:rStyle w:val="SubtleEmphasis"/>
        </w:rPr>
        <w:t>local residents, businesses, community rail activity and other relevant stakeholders</w:t>
      </w:r>
      <w:r w:rsidRPr="0815E416">
        <w:rPr>
          <w:rStyle w:val="SubtleEmphasis"/>
        </w:rPr>
        <w:t xml:space="preserve"> is managed or mitigated.</w:t>
      </w:r>
    </w:p>
    <w:p w14:paraId="26759B1C" w14:textId="77777777" w:rsidR="00C42001" w:rsidRDefault="00C42001" w:rsidP="00B810C7">
      <w:pPr>
        <w:pStyle w:val="ListParagraph"/>
        <w:numPr>
          <w:ilvl w:val="0"/>
          <w:numId w:val="25"/>
        </w:numPr>
        <w:rPr>
          <w:rStyle w:val="SubtleEmphasis"/>
          <w:rFonts w:eastAsiaTheme="minorEastAsia"/>
          <w:color w:val="808080" w:themeColor="background1" w:themeShade="80"/>
        </w:rPr>
      </w:pPr>
      <w:r w:rsidRPr="0815E416">
        <w:rPr>
          <w:rStyle w:val="SubtleEmphasis"/>
        </w:rPr>
        <w:t>Confirm all site employees have read the Network Rail code of conduct.</w:t>
      </w:r>
    </w:p>
    <w:p w14:paraId="70DE9E8B" w14:textId="77777777" w:rsidR="00C42001" w:rsidRDefault="00C42001" w:rsidP="00B810C7">
      <w:pPr>
        <w:pStyle w:val="ListParagraph"/>
        <w:numPr>
          <w:ilvl w:val="0"/>
          <w:numId w:val="25"/>
        </w:numPr>
        <w:rPr>
          <w:rStyle w:val="SubtleEmphasis"/>
        </w:rPr>
      </w:pPr>
      <w:r>
        <w:rPr>
          <w:rStyle w:val="SubtleEmphasis"/>
        </w:rPr>
        <w:t xml:space="preserve">Provide contact details for the person(s) responsible </w:t>
      </w:r>
      <w:r w:rsidRPr="00B75A90">
        <w:rPr>
          <w:rStyle w:val="SubtleEmphasis"/>
        </w:rPr>
        <w:t>briefing all staff about acceptable conduct</w:t>
      </w:r>
      <w:r>
        <w:rPr>
          <w:rStyle w:val="SubtleEmphasis"/>
        </w:rPr>
        <w:t xml:space="preserve"> on site, </w:t>
      </w:r>
      <w:r w:rsidRPr="00B75A90">
        <w:rPr>
          <w:rStyle w:val="SubtleEmphasis"/>
        </w:rPr>
        <w:t>overseeing the d</w:t>
      </w:r>
      <w:r>
        <w:rPr>
          <w:rStyle w:val="SubtleEmphasis"/>
        </w:rPr>
        <w:t xml:space="preserve">elivery of notification letters, and </w:t>
      </w:r>
      <w:r w:rsidRPr="00B75A90">
        <w:rPr>
          <w:rStyle w:val="SubtleEmphasis"/>
        </w:rPr>
        <w:t>providing the Network Rail community relations representatives with any information they r</w:t>
      </w:r>
      <w:r>
        <w:rPr>
          <w:rStyle w:val="SubtleEmphasis"/>
        </w:rPr>
        <w:t>equire in relation to the work.</w:t>
      </w:r>
    </w:p>
    <w:p w14:paraId="2775292B" w14:textId="77777777" w:rsidR="00C42001"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the level of noise/disturbance, the visual impact of works or structures, the cultural or historic sensitivity of the local area, or any other considerations that will create social value for the local community. </w:t>
      </w:r>
    </w:p>
    <w:p w14:paraId="54B91509" w14:textId="77777777" w:rsidR="00C42001" w:rsidRPr="005A1872" w:rsidRDefault="00C42001" w:rsidP="00B810C7">
      <w:pPr>
        <w:pStyle w:val="ListParagraph"/>
        <w:numPr>
          <w:ilvl w:val="0"/>
          <w:numId w:val="25"/>
        </w:numPr>
        <w:rPr>
          <w:rStyle w:val="SubtleEmphasis"/>
        </w:rPr>
      </w:pPr>
      <w:r>
        <w:rPr>
          <w:rStyle w:val="SubtleEmphasis"/>
        </w:rPr>
        <w:t xml:space="preserve">Detail any additional community projects that are being delivered as part of this work, including the purpose, beneficiaries, timescales, promotion, community partners and measurement for evaluating impact / success. </w:t>
      </w:r>
    </w:p>
    <w:p w14:paraId="2891088F" w14:textId="470BFEF0" w:rsidR="003A1C5E" w:rsidRDefault="00C42001" w:rsidP="00B810C7">
      <w:pPr>
        <w:pStyle w:val="Heading3"/>
        <w:numPr>
          <w:ilvl w:val="1"/>
          <w:numId w:val="36"/>
        </w:numPr>
      </w:pPr>
      <w:bookmarkStart w:id="61" w:name="_Toc80780060"/>
      <w:r>
        <w:t>Connecting Communities with the Environment</w:t>
      </w:r>
      <w:bookmarkEnd w:id="61"/>
    </w:p>
    <w:p w14:paraId="50D9B2CC" w14:textId="77777777" w:rsidR="00C42001" w:rsidRPr="00580B14"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the </w:t>
      </w:r>
      <w:r w:rsidRPr="00580B14">
        <w:rPr>
          <w:rStyle w:val="SubtleEmphasis"/>
        </w:rPr>
        <w:t xml:space="preserve">social impact of any visually prominent structures that will replace trees and/or other </w:t>
      </w:r>
      <w:r>
        <w:rPr>
          <w:rStyle w:val="SubtleEmphasis"/>
        </w:rPr>
        <w:t>vegetation.</w:t>
      </w:r>
    </w:p>
    <w:p w14:paraId="4AAD2263" w14:textId="77777777" w:rsidR="00C42001" w:rsidRDefault="00C42001" w:rsidP="00B810C7">
      <w:pPr>
        <w:pStyle w:val="ListParagraph"/>
        <w:numPr>
          <w:ilvl w:val="0"/>
          <w:numId w:val="25"/>
        </w:numPr>
        <w:rPr>
          <w:rStyle w:val="SubtleEmphasis"/>
        </w:rPr>
      </w:pPr>
      <w:r>
        <w:rPr>
          <w:rStyle w:val="SubtleEmphasis"/>
        </w:rPr>
        <w:t xml:space="preserve">Provide a plan to detail the management of any increased safety risks relating to the removal of lineside vegetation. </w:t>
      </w:r>
    </w:p>
    <w:p w14:paraId="70B6D826" w14:textId="237372C4" w:rsidR="003A1C5E" w:rsidRDefault="00C42001" w:rsidP="00B810C7">
      <w:pPr>
        <w:pStyle w:val="Heading3"/>
        <w:numPr>
          <w:ilvl w:val="1"/>
          <w:numId w:val="36"/>
        </w:numPr>
      </w:pPr>
      <w:bookmarkStart w:id="62" w:name="_Toc80780061"/>
      <w:r>
        <w:t>Creating Engaged Employees and Positive Industry Partnerships</w:t>
      </w:r>
      <w:bookmarkEnd w:id="62"/>
    </w:p>
    <w:p w14:paraId="7F009E83" w14:textId="77777777" w:rsidR="00C42001" w:rsidRDefault="00C42001" w:rsidP="00B810C7">
      <w:pPr>
        <w:pStyle w:val="ListParagraph"/>
        <w:numPr>
          <w:ilvl w:val="0"/>
          <w:numId w:val="25"/>
        </w:numPr>
        <w:rPr>
          <w:rStyle w:val="SubtleEmphasis"/>
        </w:rPr>
      </w:pPr>
      <w:r w:rsidRPr="0815E416">
        <w:rPr>
          <w:rStyle w:val="SubtleEmphasis"/>
        </w:rPr>
        <w:t>Confirm all site employees have read the Network Rail code of business ethics.</w:t>
      </w:r>
    </w:p>
    <w:p w14:paraId="55CDF822" w14:textId="77777777" w:rsidR="00C42001" w:rsidRDefault="00C42001" w:rsidP="00B810C7">
      <w:pPr>
        <w:pStyle w:val="ListParagraph"/>
        <w:numPr>
          <w:ilvl w:val="0"/>
          <w:numId w:val="25"/>
        </w:numPr>
        <w:rPr>
          <w:rStyle w:val="SubtleEmphasis"/>
        </w:rPr>
      </w:pPr>
      <w:r w:rsidRPr="0815E416">
        <w:rPr>
          <w:rStyle w:val="SubtleEmphasis"/>
        </w:rPr>
        <w:t>Detail the approach to managing risk of modern slavery aligned to Network Rail’s anti-slavery and human trafficking policy</w:t>
      </w:r>
    </w:p>
    <w:p w14:paraId="59B50398" w14:textId="77777777" w:rsidR="00C42001" w:rsidRDefault="00C42001" w:rsidP="00B810C7">
      <w:pPr>
        <w:pStyle w:val="ListParagraph"/>
        <w:numPr>
          <w:ilvl w:val="0"/>
          <w:numId w:val="25"/>
        </w:numPr>
        <w:rPr>
          <w:rStyle w:val="SubtleEmphasis"/>
        </w:rPr>
      </w:pPr>
      <w:r w:rsidRPr="0815E416">
        <w:rPr>
          <w:rStyle w:val="SubtleEmphasis"/>
        </w:rPr>
        <w:t>Provide all site employees with access information for the Network Rail Speak Out reporting service.</w:t>
      </w:r>
    </w:p>
    <w:p w14:paraId="1057D6DB" w14:textId="0656135B" w:rsidR="00C42001" w:rsidRPr="005A1872" w:rsidRDefault="00C42001" w:rsidP="00257DBA">
      <w:pPr>
        <w:pStyle w:val="ListParagraph"/>
        <w:numPr>
          <w:ilvl w:val="0"/>
          <w:numId w:val="25"/>
        </w:numPr>
        <w:rPr>
          <w:rStyle w:val="SubtleEmphasis"/>
        </w:rPr>
      </w:pPr>
      <w:r w:rsidRPr="0815E416">
        <w:rPr>
          <w:rStyle w:val="SubtleEmphasis"/>
        </w:rPr>
        <w:t>Detail a training plan for site employees which includes the Modern Slavery toolbox talk, the anti-slavery and human trafficking training (Network Rail employees only), and</w:t>
      </w:r>
      <w:r w:rsidR="00257DBA">
        <w:rPr>
          <w:rStyle w:val="SubtleEmphasis"/>
        </w:rPr>
        <w:t xml:space="preserve"> </w:t>
      </w:r>
      <w:r w:rsidRPr="0815E416">
        <w:rPr>
          <w:rStyle w:val="SubtleEmphasis"/>
        </w:rPr>
        <w:t>the Supply Chain Sustainability School’s Fairness, Inclusion and Respect (FIR) toolkit and training modules.</w:t>
      </w:r>
    </w:p>
    <w:p w14:paraId="14DA53F9" w14:textId="60F61481" w:rsidR="00C42001" w:rsidRDefault="00C42001" w:rsidP="00B810C7">
      <w:pPr>
        <w:pStyle w:val="ListParagraph"/>
        <w:numPr>
          <w:ilvl w:val="0"/>
          <w:numId w:val="25"/>
        </w:numPr>
        <w:rPr>
          <w:rStyle w:val="SubtleEmphasis"/>
        </w:rPr>
      </w:pPr>
      <w:r w:rsidRPr="0815E416">
        <w:rPr>
          <w:rStyle w:val="SubtleEmphasis"/>
        </w:rPr>
        <w:t xml:space="preserve">Detail a plan for supporting the physical and mental health and wellbeing of workers </w:t>
      </w:r>
      <w:r w:rsidR="00A1667D" w:rsidRPr="0815E416">
        <w:rPr>
          <w:rStyle w:val="SubtleEmphasis"/>
        </w:rPr>
        <w:t>e.g.,</w:t>
      </w:r>
      <w:r w:rsidRPr="0815E416">
        <w:rPr>
          <w:rStyle w:val="SubtleEmphasis"/>
        </w:rPr>
        <w:t xml:space="preserve"> through fatigue management.</w:t>
      </w:r>
    </w:p>
    <w:p w14:paraId="50F3FCD1" w14:textId="15C093E4" w:rsidR="00257DBA" w:rsidRPr="00803F9B" w:rsidRDefault="00257DBA" w:rsidP="00B810C7">
      <w:pPr>
        <w:pStyle w:val="ListParagraph"/>
        <w:numPr>
          <w:ilvl w:val="0"/>
          <w:numId w:val="25"/>
        </w:numPr>
        <w:rPr>
          <w:rStyle w:val="SubtleEmphasis"/>
        </w:rPr>
      </w:pPr>
      <w:r w:rsidRPr="00803F9B">
        <w:rPr>
          <w:rStyle w:val="SubtleEmphasis"/>
        </w:rPr>
        <w:t xml:space="preserve">Plan to manage workplace equality, </w:t>
      </w:r>
      <w:r w:rsidR="00A1667D" w:rsidRPr="00803F9B">
        <w:rPr>
          <w:rStyle w:val="SubtleEmphasis"/>
        </w:rPr>
        <w:t>diversity,</w:t>
      </w:r>
      <w:r w:rsidRPr="00803F9B">
        <w:rPr>
          <w:rStyle w:val="SubtleEmphasis"/>
        </w:rPr>
        <w:t xml:space="preserve"> and inclusion, in line with Network Rail’s Everyone Matters strategy. This can include use of the Supply Chain Sustainability School’s fairness, Inclusion and Respect ((FIR) toolkit and training materials</w:t>
      </w:r>
    </w:p>
    <w:p w14:paraId="5A8DD471" w14:textId="368B0A66" w:rsidR="003A1C5E" w:rsidRDefault="00C42001" w:rsidP="00B810C7">
      <w:pPr>
        <w:pStyle w:val="Heading3"/>
        <w:numPr>
          <w:ilvl w:val="1"/>
          <w:numId w:val="36"/>
        </w:numPr>
      </w:pPr>
      <w:bookmarkStart w:id="63" w:name="_Toc80780062"/>
      <w:r>
        <w:t>Inspiring Tomorrow’s Workforce</w:t>
      </w:r>
      <w:bookmarkEnd w:id="63"/>
    </w:p>
    <w:p w14:paraId="2EB935C0" w14:textId="38528B6A" w:rsidR="00C42001" w:rsidRDefault="00C42001" w:rsidP="00B810C7">
      <w:pPr>
        <w:pStyle w:val="ListParagraph"/>
        <w:numPr>
          <w:ilvl w:val="0"/>
          <w:numId w:val="25"/>
        </w:numPr>
        <w:rPr>
          <w:rStyle w:val="SubtleEmphasis"/>
        </w:rPr>
      </w:pPr>
      <w:r w:rsidRPr="0815E416">
        <w:rPr>
          <w:rStyle w:val="SubtleEmphasis"/>
        </w:rPr>
        <w:t xml:space="preserve">Provide an employment and skills plan which includes commitments to school visits, work experience, work placements, traineeships, returnships, Level 2, 3 and 4 apprenticeships, other entry level </w:t>
      </w:r>
      <w:r w:rsidR="00A1667D" w:rsidRPr="0815E416">
        <w:rPr>
          <w:rStyle w:val="SubtleEmphasis"/>
        </w:rPr>
        <w:t>roles, graduates,</w:t>
      </w:r>
      <w:r w:rsidRPr="0815E416">
        <w:rPr>
          <w:rStyle w:val="SubtleEmphasis"/>
        </w:rPr>
        <w:t xml:space="preserve"> and development of skills of current workers. This should include number of opportunities available, predicted start and end date, framework, training provider and salary.</w:t>
      </w:r>
    </w:p>
    <w:p w14:paraId="0E1BE565" w14:textId="7CDF883D" w:rsidR="003A1C5E" w:rsidRPr="00C42001" w:rsidRDefault="00C42001" w:rsidP="00B810C7">
      <w:pPr>
        <w:pStyle w:val="ListParagraph"/>
        <w:numPr>
          <w:ilvl w:val="0"/>
          <w:numId w:val="25"/>
        </w:numPr>
        <w:rPr>
          <w:i/>
          <w:iCs/>
          <w:color w:val="808080" w:themeColor="text1" w:themeTint="7F"/>
        </w:rPr>
      </w:pPr>
      <w:r>
        <w:rPr>
          <w:rStyle w:val="SubtleEmphasis"/>
        </w:rPr>
        <w:t>Any Section 106 requirements set by the local authority should be included in the employment and skills plan.</w:t>
      </w:r>
    </w:p>
    <w:p w14:paraId="5F3C0E35" w14:textId="1A2FC728" w:rsidR="003A1C5E" w:rsidRDefault="00C42001" w:rsidP="00B810C7">
      <w:pPr>
        <w:pStyle w:val="Heading3"/>
        <w:numPr>
          <w:ilvl w:val="1"/>
          <w:numId w:val="36"/>
        </w:numPr>
      </w:pPr>
      <w:bookmarkStart w:id="64" w:name="_Toc80780063"/>
      <w:r>
        <w:lastRenderedPageBreak/>
        <w:t>Keeping Communities Safe</w:t>
      </w:r>
      <w:bookmarkEnd w:id="64"/>
    </w:p>
    <w:p w14:paraId="2CAACEB1" w14:textId="77777777" w:rsidR="00C42001" w:rsidRPr="00930F32"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w:t>
      </w:r>
      <w:r w:rsidRPr="00930F32">
        <w:rPr>
          <w:rStyle w:val="SubtleEmphasis"/>
        </w:rPr>
        <w:t xml:space="preserve">the potential opportunity for trespass created as a result of railway works. </w:t>
      </w:r>
    </w:p>
    <w:p w14:paraId="2FC8207D" w14:textId="1ADD5FC4" w:rsidR="00C42001" w:rsidRDefault="00803F9B" w:rsidP="00B810C7">
      <w:pPr>
        <w:pStyle w:val="ListParagraph"/>
        <w:numPr>
          <w:ilvl w:val="0"/>
          <w:numId w:val="25"/>
        </w:numPr>
        <w:rPr>
          <w:rStyle w:val="SubtleEmphasis"/>
        </w:rPr>
      </w:pPr>
      <w:r>
        <w:rPr>
          <w:rStyle w:val="SubtleEmphasis"/>
        </w:rPr>
        <w:t>B</w:t>
      </w:r>
      <w:r w:rsidR="00C42001">
        <w:rPr>
          <w:rStyle w:val="SubtleEmphasis"/>
        </w:rPr>
        <w:t>riefing plan</w:t>
      </w:r>
      <w:r>
        <w:rPr>
          <w:rStyle w:val="SubtleEmphasis"/>
        </w:rPr>
        <w:t>s</w:t>
      </w:r>
      <w:r w:rsidR="00C42001">
        <w:rPr>
          <w:rStyle w:val="SubtleEmphasis"/>
        </w:rPr>
        <w:t xml:space="preserve"> for all relevant site employees to be made aware of </w:t>
      </w:r>
      <w:r w:rsidR="00A1667D">
        <w:rPr>
          <w:rStyle w:val="SubtleEmphasis"/>
        </w:rPr>
        <w:t>site-specific</w:t>
      </w:r>
      <w:r w:rsidR="00C42001">
        <w:rPr>
          <w:rStyle w:val="SubtleEmphasis"/>
        </w:rPr>
        <w:t xml:space="preserve"> security measures to discourage trespass, </w:t>
      </w:r>
      <w:r w:rsidR="00A1667D">
        <w:rPr>
          <w:rStyle w:val="SubtleEmphasis"/>
        </w:rPr>
        <w:t>vandalism,</w:t>
      </w:r>
      <w:r w:rsidR="00C42001">
        <w:rPr>
          <w:rStyle w:val="SubtleEmphasis"/>
        </w:rPr>
        <w:t xml:space="preserve"> and theft.</w:t>
      </w:r>
    </w:p>
    <w:p w14:paraId="2B931A20" w14:textId="04580301" w:rsidR="00C42001" w:rsidRDefault="00803F9B" w:rsidP="00B810C7">
      <w:pPr>
        <w:pStyle w:val="ListParagraph"/>
        <w:numPr>
          <w:ilvl w:val="0"/>
          <w:numId w:val="25"/>
        </w:numPr>
        <w:rPr>
          <w:rStyle w:val="SubtleEmphasis"/>
        </w:rPr>
      </w:pPr>
      <w:r>
        <w:rPr>
          <w:rStyle w:val="SubtleEmphasis"/>
        </w:rPr>
        <w:t>T</w:t>
      </w:r>
      <w:r w:rsidR="00C42001">
        <w:rPr>
          <w:rStyle w:val="SubtleEmphasis"/>
        </w:rPr>
        <w:t>raining plan</w:t>
      </w:r>
      <w:r>
        <w:rPr>
          <w:rStyle w:val="SubtleEmphasis"/>
        </w:rPr>
        <w:t>s</w:t>
      </w:r>
      <w:r w:rsidR="00C42001">
        <w:rPr>
          <w:rStyle w:val="SubtleEmphasis"/>
        </w:rPr>
        <w:t xml:space="preserve"> for all relevant site employees to comple</w:t>
      </w:r>
      <w:r w:rsidR="00C42001" w:rsidRPr="00930F32">
        <w:rPr>
          <w:rStyle w:val="SubtleEmphasis"/>
        </w:rPr>
        <w:t xml:space="preserve">te the rail industry suicide prevention </w:t>
      </w:r>
      <w:r w:rsidR="00C42001">
        <w:rPr>
          <w:rStyle w:val="SubtleEmphasis"/>
        </w:rPr>
        <w:t xml:space="preserve">training </w:t>
      </w:r>
      <w:r w:rsidR="00C42001" w:rsidRPr="00930F32">
        <w:rPr>
          <w:rStyle w:val="SubtleEmphasis"/>
        </w:rPr>
        <w:t>module and be issued with the suicide prevention Tactics card – both available as part of the rail industry learning tool</w:t>
      </w:r>
      <w:r w:rsidR="00C42001">
        <w:rPr>
          <w:rStyle w:val="SubtleEmphasis"/>
        </w:rPr>
        <w:t>.</w:t>
      </w:r>
    </w:p>
    <w:p w14:paraId="455E18BD" w14:textId="77777777" w:rsidR="00C42001" w:rsidRPr="005A1872" w:rsidRDefault="00C42001" w:rsidP="00B810C7">
      <w:pPr>
        <w:pStyle w:val="ListParagraph"/>
        <w:numPr>
          <w:ilvl w:val="0"/>
          <w:numId w:val="25"/>
        </w:numPr>
        <w:rPr>
          <w:rStyle w:val="SubtleEmphasis"/>
        </w:rPr>
      </w:pPr>
      <w:r>
        <w:rPr>
          <w:rStyle w:val="SubtleEmphasis"/>
        </w:rPr>
        <w:t>Create a schools engagement plan where necessary depending on the scope of works (for example, if electrifying the line and therefore introducing a new risk which requires community education).</w:t>
      </w:r>
    </w:p>
    <w:p w14:paraId="1B30CE5C" w14:textId="4870F7D5" w:rsidR="003A1C5E" w:rsidRDefault="00C42001" w:rsidP="00B810C7">
      <w:pPr>
        <w:pStyle w:val="Heading3"/>
        <w:numPr>
          <w:ilvl w:val="1"/>
          <w:numId w:val="36"/>
        </w:numPr>
      </w:pPr>
      <w:bookmarkStart w:id="65" w:name="_Toc80780064"/>
      <w:r>
        <w:t>Making Rail a Great Experience</w:t>
      </w:r>
      <w:bookmarkEnd w:id="65"/>
    </w:p>
    <w:p w14:paraId="72D9B1E0" w14:textId="6E4A2043" w:rsidR="00C42001" w:rsidRDefault="00803F9B" w:rsidP="00B810C7">
      <w:pPr>
        <w:pStyle w:val="ListParagraph"/>
        <w:numPr>
          <w:ilvl w:val="0"/>
          <w:numId w:val="34"/>
        </w:numPr>
        <w:tabs>
          <w:tab w:val="left" w:pos="1100"/>
        </w:tabs>
        <w:spacing w:after="0"/>
        <w:rPr>
          <w:rStyle w:val="SubtleEmphasis"/>
        </w:rPr>
      </w:pPr>
      <w:r>
        <w:rPr>
          <w:rStyle w:val="SubtleEmphasis"/>
        </w:rPr>
        <w:t xml:space="preserve">Any measures to </w:t>
      </w:r>
      <w:r w:rsidR="00C42001" w:rsidRPr="00E0067E">
        <w:rPr>
          <w:rStyle w:val="SubtleEmphasis"/>
        </w:rPr>
        <w:t>improve the passenger experience as a result of station or lineside enhancement,</w:t>
      </w:r>
      <w:r w:rsidR="00C42001">
        <w:rPr>
          <w:rStyle w:val="SubtleEmphasis"/>
        </w:rPr>
        <w:t xml:space="preserve"> such as tidying up the railway lineside or adding artwork, </w:t>
      </w:r>
      <w:r w:rsidR="00A1667D">
        <w:rPr>
          <w:rStyle w:val="SubtleEmphasis"/>
        </w:rPr>
        <w:t>gardens,</w:t>
      </w:r>
      <w:r w:rsidR="00C42001">
        <w:rPr>
          <w:rStyle w:val="SubtleEmphasis"/>
        </w:rPr>
        <w:t xml:space="preserve"> or improved facilities to stations.</w:t>
      </w:r>
    </w:p>
    <w:p w14:paraId="2FAB1A67" w14:textId="52209FE8" w:rsidR="00803F9B" w:rsidRDefault="00795D2D" w:rsidP="00B810C7">
      <w:pPr>
        <w:pStyle w:val="ListParagraph"/>
        <w:numPr>
          <w:ilvl w:val="0"/>
          <w:numId w:val="34"/>
        </w:numPr>
        <w:tabs>
          <w:tab w:val="left" w:pos="1100"/>
        </w:tabs>
        <w:rPr>
          <w:rStyle w:val="SubtleEmphasis"/>
        </w:rPr>
      </w:pPr>
      <w:r w:rsidRPr="00803F9B">
        <w:rPr>
          <w:rStyle w:val="SubtleEmphasis"/>
        </w:rPr>
        <w:t>Use the Community Rail Network (CRN) website to identify local Community Rail Partnerships (CRPs) and station adoption groups and engage with these to identify opportunities to work together</w:t>
      </w:r>
      <w:r w:rsidR="00803F9B">
        <w:rPr>
          <w:rStyle w:val="SubtleEmphasis"/>
        </w:rPr>
        <w:t>.</w:t>
      </w:r>
    </w:p>
    <w:p w14:paraId="5497AEB1" w14:textId="1DCF2AD6" w:rsidR="00C42001" w:rsidRPr="005A1872" w:rsidRDefault="00C42001" w:rsidP="00B810C7">
      <w:pPr>
        <w:pStyle w:val="ListParagraph"/>
        <w:numPr>
          <w:ilvl w:val="0"/>
          <w:numId w:val="34"/>
        </w:numPr>
        <w:tabs>
          <w:tab w:val="left" w:pos="1100"/>
        </w:tabs>
        <w:rPr>
          <w:rStyle w:val="SubtleEmphasis"/>
        </w:rPr>
      </w:pPr>
      <w:r w:rsidRPr="00803F9B">
        <w:rPr>
          <w:rStyle w:val="SubtleEmphasis"/>
        </w:rPr>
        <w:t>Contact the Network Rail Route Business Community Rail representatives and station teams to identify opportunities to make</w:t>
      </w:r>
      <w:r>
        <w:rPr>
          <w:rStyle w:val="SubtleEmphasis"/>
        </w:rPr>
        <w:t xml:space="preserve"> better use of railway assets, including </w:t>
      </w:r>
      <w:r w:rsidRPr="005A1872">
        <w:rPr>
          <w:rStyle w:val="SubtleEmphasis"/>
        </w:rPr>
        <w:t>underutilis</w:t>
      </w:r>
      <w:r>
        <w:rPr>
          <w:rStyle w:val="SubtleEmphasis"/>
        </w:rPr>
        <w:t>ed land surrounding the railway and vacant space at stations.</w:t>
      </w:r>
    </w:p>
    <w:p w14:paraId="79278A7C" w14:textId="34848FAC" w:rsidR="003A1C5E" w:rsidRDefault="00C42001" w:rsidP="00B810C7">
      <w:pPr>
        <w:pStyle w:val="Heading3"/>
        <w:numPr>
          <w:ilvl w:val="1"/>
          <w:numId w:val="36"/>
        </w:numPr>
      </w:pPr>
      <w:bookmarkStart w:id="66" w:name="_Toc80780065"/>
      <w:r>
        <w:t>Making Travel Accessible and Inclusive</w:t>
      </w:r>
      <w:bookmarkEnd w:id="66"/>
    </w:p>
    <w:p w14:paraId="67F6BC4D" w14:textId="370C3DC6" w:rsidR="00124871" w:rsidRPr="00803F9B" w:rsidRDefault="00124871" w:rsidP="00B810C7">
      <w:pPr>
        <w:pStyle w:val="ListParagraph"/>
        <w:numPr>
          <w:ilvl w:val="0"/>
          <w:numId w:val="26"/>
        </w:numPr>
        <w:rPr>
          <w:rStyle w:val="SubtleEmphasis"/>
        </w:rPr>
      </w:pPr>
      <w:r w:rsidRPr="00803F9B">
        <w:rPr>
          <w:rStyle w:val="SubtleEmphasis"/>
        </w:rPr>
        <w:t>Co</w:t>
      </w:r>
      <w:r w:rsidR="00795D2D" w:rsidRPr="00803F9B">
        <w:rPr>
          <w:rStyle w:val="SubtleEmphasis"/>
        </w:rPr>
        <w:t xml:space="preserve">mpletion of </w:t>
      </w:r>
      <w:r w:rsidRPr="00803F9B">
        <w:rPr>
          <w:rStyle w:val="SubtleEmphasis"/>
        </w:rPr>
        <w:t xml:space="preserve">a </w:t>
      </w:r>
      <w:r w:rsidR="00795D2D" w:rsidRPr="00803F9B">
        <w:rPr>
          <w:rStyle w:val="SubtleEmphasis"/>
        </w:rPr>
        <w:t xml:space="preserve">Diversity Impact Assessment (DIA) which addresses the impact of the design and/or works on all protected characteristics, in full compliance with </w:t>
      </w:r>
      <w:r w:rsidRPr="00803F9B">
        <w:rPr>
          <w:rStyle w:val="SubtleEmphasis"/>
        </w:rPr>
        <w:t xml:space="preserve">the </w:t>
      </w:r>
      <w:r w:rsidR="00795D2D" w:rsidRPr="00803F9B">
        <w:rPr>
          <w:rStyle w:val="SubtleEmphasis"/>
        </w:rPr>
        <w:t>Equality Act 2010</w:t>
      </w:r>
      <w:r w:rsidRPr="00803F9B">
        <w:rPr>
          <w:rStyle w:val="SubtleEmphasis"/>
        </w:rPr>
        <w:t xml:space="preserve">. </w:t>
      </w:r>
    </w:p>
    <w:p w14:paraId="73E69C78" w14:textId="5F5200D4" w:rsidR="00C42001" w:rsidRDefault="00C42001" w:rsidP="00B810C7">
      <w:pPr>
        <w:pStyle w:val="ListParagraph"/>
        <w:numPr>
          <w:ilvl w:val="0"/>
          <w:numId w:val="26"/>
        </w:numPr>
        <w:rPr>
          <w:rStyle w:val="SubtleEmphasis"/>
        </w:rPr>
      </w:pPr>
      <w:r>
        <w:rPr>
          <w:rStyle w:val="SubtleEmphasis"/>
        </w:rPr>
        <w:t xml:space="preserve">Provide an engagement plan to liaise with </w:t>
      </w:r>
      <w:r w:rsidR="00795D2D">
        <w:rPr>
          <w:rStyle w:val="SubtleEmphasis"/>
        </w:rPr>
        <w:t>relevant accessibility and inclusivity stakeholders</w:t>
      </w:r>
      <w:r>
        <w:rPr>
          <w:rStyle w:val="SubtleEmphasis"/>
        </w:rPr>
        <w:t xml:space="preserve"> prior to finalising design specifications, such as the Built Environment Accessibility Panel.</w:t>
      </w:r>
    </w:p>
    <w:p w14:paraId="710D9284" w14:textId="77777777" w:rsidR="00C42001" w:rsidRDefault="00C42001" w:rsidP="00B810C7">
      <w:pPr>
        <w:pStyle w:val="ListParagraph"/>
        <w:numPr>
          <w:ilvl w:val="0"/>
          <w:numId w:val="26"/>
        </w:numPr>
        <w:rPr>
          <w:rStyle w:val="SubtleEmphasis"/>
        </w:rPr>
      </w:pPr>
      <w:r>
        <w:rPr>
          <w:rStyle w:val="SubtleEmphasis"/>
        </w:rPr>
        <w:t xml:space="preserve">Detail any design specifications that have been altered after considering </w:t>
      </w:r>
      <w:r w:rsidRPr="00930F32">
        <w:rPr>
          <w:rStyle w:val="SubtleEmphasis"/>
        </w:rPr>
        <w:t xml:space="preserve">the </w:t>
      </w:r>
      <w:r>
        <w:rPr>
          <w:rStyle w:val="SubtleEmphasis"/>
        </w:rPr>
        <w:t xml:space="preserve">impact on accessibility. </w:t>
      </w:r>
    </w:p>
    <w:p w14:paraId="30BAB396" w14:textId="4EFC066D" w:rsidR="00C42001" w:rsidRDefault="00C42001" w:rsidP="00B810C7">
      <w:pPr>
        <w:pStyle w:val="ListParagraph"/>
        <w:numPr>
          <w:ilvl w:val="0"/>
          <w:numId w:val="26"/>
        </w:numPr>
        <w:rPr>
          <w:rStyle w:val="SubtleEmphasis"/>
        </w:rPr>
      </w:pPr>
      <w:r>
        <w:rPr>
          <w:rStyle w:val="SubtleEmphasis"/>
        </w:rPr>
        <w:t xml:space="preserve">Detail a training plan for site employees to undertake the </w:t>
      </w:r>
      <w:r w:rsidRPr="00573E6C">
        <w:rPr>
          <w:rStyle w:val="SubtleEmphasis"/>
        </w:rPr>
        <w:t>Supply Chain Sustainability School’s Fairness, Inclusio</w:t>
      </w:r>
      <w:r>
        <w:rPr>
          <w:rStyle w:val="SubtleEmphasis"/>
        </w:rPr>
        <w:t xml:space="preserve">n and Respect (FIR) training modules and view the accompanying toolkit. </w:t>
      </w:r>
    </w:p>
    <w:p w14:paraId="358F5A11" w14:textId="5A41F088" w:rsidR="00795D2D" w:rsidRDefault="00795D2D" w:rsidP="00B810C7">
      <w:pPr>
        <w:pStyle w:val="ListParagraph"/>
        <w:numPr>
          <w:ilvl w:val="0"/>
          <w:numId w:val="26"/>
        </w:numPr>
        <w:rPr>
          <w:rStyle w:val="SubtleEmphasis"/>
        </w:rPr>
      </w:pPr>
      <w:r>
        <w:rPr>
          <w:rStyle w:val="SubtleEmphasis"/>
        </w:rPr>
        <w:t>Detail a planned approach to workplace wellbeing, including fatigue management</w:t>
      </w:r>
    </w:p>
    <w:p w14:paraId="69049837" w14:textId="0D015D23" w:rsidR="00C42001" w:rsidRDefault="00C42001" w:rsidP="00B810C7">
      <w:pPr>
        <w:pStyle w:val="Heading3"/>
        <w:numPr>
          <w:ilvl w:val="1"/>
          <w:numId w:val="36"/>
        </w:numPr>
      </w:pPr>
      <w:bookmarkStart w:id="67" w:name="_Toc80780066"/>
      <w:r>
        <w:t>Respecting Cultural Heritage and Rail History</w:t>
      </w:r>
      <w:bookmarkEnd w:id="67"/>
    </w:p>
    <w:p w14:paraId="43D9E2D1" w14:textId="77777777" w:rsidR="00C42001" w:rsidRPr="007036C1" w:rsidRDefault="00C42001" w:rsidP="00B810C7">
      <w:pPr>
        <w:pStyle w:val="ListParagraph"/>
        <w:numPr>
          <w:ilvl w:val="0"/>
          <w:numId w:val="26"/>
        </w:numPr>
        <w:rPr>
          <w:rStyle w:val="SubtleEmphasis"/>
          <w:bCs/>
        </w:rPr>
      </w:pPr>
      <w:r>
        <w:rPr>
          <w:rStyle w:val="SubtleEmphasis"/>
          <w:bCs/>
        </w:rPr>
        <w:t>Provide a</w:t>
      </w:r>
      <w:r w:rsidRPr="007036C1">
        <w:rPr>
          <w:rStyle w:val="SubtleEmphasis"/>
          <w:bCs/>
        </w:rPr>
        <w:t xml:space="preserve"> heritage assessment, prepared in consultation with </w:t>
      </w:r>
      <w:r>
        <w:rPr>
          <w:rStyle w:val="SubtleEmphasis"/>
          <w:bCs/>
        </w:rPr>
        <w:t xml:space="preserve">local and statutory authorities, which should include the impact of works to scheduled monuments, </w:t>
      </w:r>
      <w:r w:rsidRPr="007036C1">
        <w:rPr>
          <w:rStyle w:val="SubtleEmphasis"/>
          <w:bCs/>
        </w:rPr>
        <w:t>ar</w:t>
      </w:r>
      <w:r>
        <w:rPr>
          <w:rStyle w:val="SubtleEmphasis"/>
          <w:bCs/>
        </w:rPr>
        <w:t xml:space="preserve">chaeological sites and deposits, </w:t>
      </w:r>
      <w:r w:rsidRPr="007036C1">
        <w:rPr>
          <w:rStyle w:val="SubtleEmphasis"/>
          <w:bCs/>
        </w:rPr>
        <w:t>buildings of historical and architectural interest (both statutorily listed buildings and important non-listed above ground fe</w:t>
      </w:r>
      <w:r>
        <w:rPr>
          <w:rStyle w:val="SubtleEmphasis"/>
          <w:bCs/>
        </w:rPr>
        <w:t>atures and structural elements).</w:t>
      </w:r>
    </w:p>
    <w:p w14:paraId="70506240" w14:textId="6D039B28" w:rsidR="00C42001" w:rsidRPr="00C42001" w:rsidRDefault="00C42001" w:rsidP="00B810C7">
      <w:pPr>
        <w:pStyle w:val="ListParagraph"/>
        <w:numPr>
          <w:ilvl w:val="0"/>
          <w:numId w:val="26"/>
        </w:numPr>
        <w:rPr>
          <w:bCs/>
          <w:i/>
          <w:iCs/>
          <w:color w:val="808080" w:themeColor="text1" w:themeTint="7F"/>
        </w:rPr>
      </w:pPr>
      <w:r>
        <w:rPr>
          <w:rStyle w:val="SubtleEmphasis"/>
          <w:bCs/>
        </w:rPr>
        <w:t xml:space="preserve">Detail a community engagement plan with links to </w:t>
      </w:r>
      <w:r w:rsidRPr="005A1872">
        <w:rPr>
          <w:rStyle w:val="SubtleEmphasis"/>
        </w:rPr>
        <w:t>rail heritage, promoting the history of the railway to schools and community groups through your work.</w:t>
      </w:r>
    </w:p>
    <w:p w14:paraId="56D61D25" w14:textId="23AF19AC" w:rsidR="00C42001" w:rsidRDefault="00C42001" w:rsidP="00B810C7">
      <w:pPr>
        <w:pStyle w:val="Heading3"/>
        <w:numPr>
          <w:ilvl w:val="1"/>
          <w:numId w:val="36"/>
        </w:numPr>
      </w:pPr>
      <w:bookmarkStart w:id="68" w:name="_Toc80780067"/>
      <w:r>
        <w:t>Supporting Britain’s Economic Development</w:t>
      </w:r>
      <w:bookmarkEnd w:id="68"/>
    </w:p>
    <w:p w14:paraId="6AD9A153" w14:textId="1F55FC7A" w:rsidR="00C42001" w:rsidRPr="00D42605" w:rsidRDefault="00C42001" w:rsidP="00B810C7">
      <w:pPr>
        <w:pStyle w:val="ListParagraph"/>
        <w:numPr>
          <w:ilvl w:val="0"/>
          <w:numId w:val="27"/>
        </w:numPr>
        <w:rPr>
          <w:rStyle w:val="SubtleEmphasis"/>
        </w:rPr>
      </w:pPr>
      <w:r w:rsidRPr="0815E416">
        <w:rPr>
          <w:rStyle w:val="SubtleEmphasis"/>
        </w:rPr>
        <w:t>Provide a local procurement plan which details where goods and/or services are being procured from</w:t>
      </w:r>
      <w:r w:rsidR="006B08E1">
        <w:rPr>
          <w:rStyle w:val="SubtleEmphasis"/>
        </w:rPr>
        <w:t xml:space="preserve"> small and medium Enterprises (SMEs), voluntary, community and social enterprises (VCSEs) and local</w:t>
      </w:r>
      <w:r w:rsidRPr="0815E416">
        <w:rPr>
          <w:rStyle w:val="SubtleEmphasis"/>
        </w:rPr>
        <w:t xml:space="preserve"> businesses</w:t>
      </w:r>
      <w:r w:rsidR="006B08E1">
        <w:rPr>
          <w:rStyle w:val="SubtleEmphasis"/>
        </w:rPr>
        <w:t xml:space="preserve">. </w:t>
      </w:r>
    </w:p>
    <w:p w14:paraId="3A0EDA06" w14:textId="77777777" w:rsidR="00C42001" w:rsidRDefault="00C42001" w:rsidP="00B810C7">
      <w:pPr>
        <w:pStyle w:val="ListParagraph"/>
        <w:numPr>
          <w:ilvl w:val="0"/>
          <w:numId w:val="27"/>
        </w:numPr>
        <w:rPr>
          <w:rStyle w:val="SubtleEmphasis"/>
        </w:rPr>
      </w:pPr>
      <w:r w:rsidRPr="0815E416">
        <w:rPr>
          <w:rStyle w:val="SubtleEmphasis"/>
        </w:rPr>
        <w:t>Provide a recruitment plan which details how the project will target vacancies at communities local to the works site, including Job Centre Plus, employment support agencies, Further and Higher education institutes, community centre notice boards, etc.</w:t>
      </w:r>
    </w:p>
    <w:p w14:paraId="4E3134DD" w14:textId="239E7048" w:rsidR="00C42001" w:rsidRDefault="00C42001" w:rsidP="00B810C7">
      <w:pPr>
        <w:pStyle w:val="ListParagraph"/>
        <w:numPr>
          <w:ilvl w:val="0"/>
          <w:numId w:val="27"/>
        </w:numPr>
        <w:rPr>
          <w:rStyle w:val="SubtleEmphasis"/>
        </w:rPr>
      </w:pPr>
      <w:r w:rsidRPr="0815E416">
        <w:rPr>
          <w:rStyle w:val="SubtleEmphasis"/>
        </w:rPr>
        <w:t>Record where workers are paid at least the Real Living Wage to deliver the contract.</w:t>
      </w:r>
    </w:p>
    <w:p w14:paraId="10464696" w14:textId="730EA675" w:rsidR="00727922" w:rsidRDefault="00727922" w:rsidP="00727922">
      <w:pPr>
        <w:pStyle w:val="ListParagraph"/>
        <w:ind w:left="360"/>
        <w:rPr>
          <w:rStyle w:val="SubtleEmphasis"/>
        </w:rPr>
      </w:pPr>
    </w:p>
    <w:p w14:paraId="22F8E568" w14:textId="165F83A0" w:rsidR="00C42001" w:rsidRPr="00C42001" w:rsidRDefault="00C42001" w:rsidP="00B810C7">
      <w:pPr>
        <w:pStyle w:val="Heading1"/>
        <w:numPr>
          <w:ilvl w:val="0"/>
          <w:numId w:val="36"/>
        </w:numPr>
        <w:ind w:left="426" w:hanging="426"/>
      </w:pPr>
      <w:bookmarkStart w:id="69" w:name="_Toc80780068"/>
      <w:r>
        <w:t>Incident Management</w:t>
      </w:r>
      <w:bookmarkEnd w:id="69"/>
    </w:p>
    <w:p w14:paraId="5E37A651" w14:textId="593C8233" w:rsidR="00DD4A35" w:rsidRPr="00DD4A35" w:rsidRDefault="000966F1" w:rsidP="00C42001">
      <w:pPr>
        <w:tabs>
          <w:tab w:val="left" w:pos="1100"/>
        </w:tabs>
        <w:spacing w:after="120" w:line="240" w:lineRule="auto"/>
        <w:rPr>
          <w:i/>
          <w:iCs/>
          <w:color w:val="808080" w:themeColor="text1" w:themeTint="7F"/>
        </w:rPr>
      </w:pPr>
      <w:r>
        <w:rPr>
          <w:rStyle w:val="SubtleEmphasis"/>
        </w:rPr>
        <w:t>&lt;&lt;</w:t>
      </w:r>
      <w:r w:rsidR="00C42001" w:rsidRPr="0815E416">
        <w:rPr>
          <w:rStyle w:val="SubtleEmphasis"/>
        </w:rPr>
        <w:t>This section is applicable for works and service contracts only</w:t>
      </w:r>
      <w:r>
        <w:rPr>
          <w:rStyle w:val="SubtleEmphasis"/>
        </w:rPr>
        <w:t>&gt;&gt;</w:t>
      </w:r>
      <w:r w:rsidR="00C42001" w:rsidRPr="0815E416">
        <w:rPr>
          <w:rStyle w:val="SubtleEmphasis"/>
        </w:rPr>
        <w:t xml:space="preserve">  </w:t>
      </w:r>
    </w:p>
    <w:p w14:paraId="1385EC96" w14:textId="75DDBC8C" w:rsidR="00C42001" w:rsidRDefault="00C42001" w:rsidP="00B810C7">
      <w:pPr>
        <w:pStyle w:val="Heading3"/>
        <w:numPr>
          <w:ilvl w:val="1"/>
          <w:numId w:val="36"/>
        </w:numPr>
      </w:pPr>
      <w:bookmarkStart w:id="70" w:name="_Toc80780069"/>
      <w:r>
        <w:t>Incident Response Plan</w:t>
      </w:r>
      <w:bookmarkEnd w:id="70"/>
    </w:p>
    <w:p w14:paraId="6C03FAC4" w14:textId="77777777" w:rsidR="00C42001" w:rsidRDefault="00C42001" w:rsidP="00C42001">
      <w:pPr>
        <w:rPr>
          <w:rStyle w:val="SubtleEmphasis"/>
        </w:rPr>
      </w:pPr>
      <w:r>
        <w:rPr>
          <w:rStyle w:val="SubtleEmphasis"/>
        </w:rPr>
        <w:t xml:space="preserve">The Incident Response Plan shall include the following elements: </w:t>
      </w:r>
    </w:p>
    <w:p w14:paraId="6FB832C0" w14:textId="77777777" w:rsidR="00C42001" w:rsidRPr="00C62010" w:rsidRDefault="00C42001" w:rsidP="00B810C7">
      <w:pPr>
        <w:pStyle w:val="ListParagraph"/>
        <w:numPr>
          <w:ilvl w:val="0"/>
          <w:numId w:val="27"/>
        </w:numPr>
        <w:rPr>
          <w:rStyle w:val="SubtleEmphasis"/>
        </w:rPr>
      </w:pPr>
      <w:r w:rsidRPr="0815E416">
        <w:rPr>
          <w:rStyle w:val="SubtleEmphasis"/>
        </w:rPr>
        <w:t xml:space="preserve">Identification of potential incidents that may arise – including prevention and mitigation measures. </w:t>
      </w:r>
    </w:p>
    <w:p w14:paraId="087FF234" w14:textId="77777777" w:rsidR="00C42001" w:rsidRPr="00C62010" w:rsidRDefault="00C42001" w:rsidP="00B810C7">
      <w:pPr>
        <w:pStyle w:val="ListParagraph"/>
        <w:numPr>
          <w:ilvl w:val="0"/>
          <w:numId w:val="27"/>
        </w:numPr>
        <w:rPr>
          <w:rStyle w:val="SubtleEmphasis"/>
        </w:rPr>
      </w:pPr>
      <w:r w:rsidRPr="0815E416">
        <w:rPr>
          <w:rStyle w:val="SubtleEmphasis"/>
        </w:rPr>
        <w:t>Operational control procedures to reduce the risk of potential incidents identified</w:t>
      </w:r>
    </w:p>
    <w:p w14:paraId="2F7B7182" w14:textId="77777777" w:rsidR="00C42001" w:rsidRPr="00C62010" w:rsidRDefault="00C42001" w:rsidP="00B810C7">
      <w:pPr>
        <w:pStyle w:val="ListParagraph"/>
        <w:numPr>
          <w:ilvl w:val="0"/>
          <w:numId w:val="27"/>
        </w:numPr>
        <w:rPr>
          <w:rStyle w:val="SubtleEmphasis"/>
        </w:rPr>
      </w:pPr>
      <w:r w:rsidRPr="0815E416">
        <w:rPr>
          <w:rStyle w:val="SubtleEmphasis"/>
        </w:rPr>
        <w:t>Name or position of person responsible for approving the plan.</w:t>
      </w:r>
    </w:p>
    <w:p w14:paraId="2DBE600B" w14:textId="77777777" w:rsidR="00C42001"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The incident investigation process that shall be followed</w:t>
      </w:r>
    </w:p>
    <w:p w14:paraId="7B775B56" w14:textId="77777777" w:rsidR="00C42001" w:rsidRPr="00C62010" w:rsidRDefault="00C42001" w:rsidP="00B810C7">
      <w:pPr>
        <w:pStyle w:val="ListParagraph"/>
        <w:numPr>
          <w:ilvl w:val="0"/>
          <w:numId w:val="27"/>
        </w:numPr>
        <w:rPr>
          <w:rStyle w:val="SubtleEmphasis"/>
        </w:rPr>
      </w:pPr>
      <w:r w:rsidRPr="0815E416">
        <w:rPr>
          <w:rStyle w:val="SubtleEmphasis"/>
        </w:rPr>
        <w:t>Allocation of responsibility for managing incidents.</w:t>
      </w:r>
    </w:p>
    <w:p w14:paraId="2CF7EE2D"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Pr>
          <w:rStyle w:val="SubtleEmphasis"/>
        </w:rPr>
        <w:t>Details of how incidents will be reported and escalated.</w:t>
      </w:r>
    </w:p>
    <w:p w14:paraId="3E78F89C"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External and internal contact lists, including Network Rail contacts &amp; regulatory contacts.</w:t>
      </w:r>
    </w:p>
    <w:p w14:paraId="41E63E5B"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Arrangements for external and internal incident categorisation and reporting in line with the required timeframes</w:t>
      </w:r>
    </w:p>
    <w:p w14:paraId="38F3000D" w14:textId="0190E4F2"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 xml:space="preserve">Site chemical, </w:t>
      </w:r>
      <w:r w:rsidR="00A1667D" w:rsidRPr="0815E416">
        <w:rPr>
          <w:rStyle w:val="SubtleEmphasis"/>
        </w:rPr>
        <w:t>product,</w:t>
      </w:r>
      <w:r w:rsidRPr="0815E416">
        <w:rPr>
          <w:rStyle w:val="SubtleEmphasis"/>
        </w:rPr>
        <w:t xml:space="preserve"> and waste inventory.</w:t>
      </w:r>
    </w:p>
    <w:p w14:paraId="5D55C824" w14:textId="77777777" w:rsidR="00C42001" w:rsidRDefault="00C42001" w:rsidP="00B810C7">
      <w:pPr>
        <w:pStyle w:val="ListParagraph"/>
        <w:numPr>
          <w:ilvl w:val="0"/>
          <w:numId w:val="27"/>
        </w:numPr>
        <w:rPr>
          <w:rFonts w:eastAsiaTheme="minorEastAsia"/>
          <w:i/>
          <w:iCs/>
          <w:color w:val="808080" w:themeColor="background1" w:themeShade="80"/>
        </w:rPr>
      </w:pPr>
      <w:r w:rsidRPr="0815E416">
        <w:rPr>
          <w:rStyle w:val="SubtleEmphasis"/>
        </w:rPr>
        <w:t>P</w:t>
      </w:r>
      <w:r w:rsidRPr="000F5A98">
        <w:rPr>
          <w:rStyle w:val="SubtleEmphasis"/>
        </w:rPr>
        <w:t>rocedures to be followed in the event of unexpected finds such as protected species, invasive species, contaminated land, pests and diseases of trees, or archaeological finds</w:t>
      </w:r>
    </w:p>
    <w:p w14:paraId="3EEBE99D" w14:textId="0DE06170" w:rsidR="00C42001"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 xml:space="preserve">A site plan including site draining arrangements, meeting points for emergencies, access routes, areas/ facilities where raw materials are stored, bunded areas, spill </w:t>
      </w:r>
      <w:r w:rsidR="00A1667D" w:rsidRPr="0815E416">
        <w:rPr>
          <w:rStyle w:val="SubtleEmphasis"/>
        </w:rPr>
        <w:t>kits, watercourses</w:t>
      </w:r>
      <w:r w:rsidRPr="0815E416">
        <w:rPr>
          <w:rStyle w:val="SubtleEmphasis"/>
        </w:rPr>
        <w:t>, areas of porous or unmade ground.</w:t>
      </w:r>
    </w:p>
    <w:p w14:paraId="7B6E1262" w14:textId="77777777" w:rsidR="00C42001" w:rsidRPr="00C62010" w:rsidRDefault="00C42001" w:rsidP="00B810C7">
      <w:pPr>
        <w:pStyle w:val="ListParagraph"/>
        <w:numPr>
          <w:ilvl w:val="0"/>
          <w:numId w:val="27"/>
        </w:numPr>
        <w:rPr>
          <w:rStyle w:val="SubtleEmphasis"/>
        </w:rPr>
      </w:pPr>
      <w:r w:rsidRPr="0815E416">
        <w:rPr>
          <w:rStyle w:val="SubtleEmphasis"/>
        </w:rPr>
        <w:t xml:space="preserve">Pollution prevention equipment inventory – including types and minimum quantity needed. </w:t>
      </w:r>
    </w:p>
    <w:p w14:paraId="48C43E73" w14:textId="77777777" w:rsidR="00C42001" w:rsidRPr="00C62010" w:rsidRDefault="00C42001" w:rsidP="00B810C7">
      <w:pPr>
        <w:pStyle w:val="ListParagraph"/>
        <w:numPr>
          <w:ilvl w:val="0"/>
          <w:numId w:val="27"/>
        </w:numPr>
        <w:rPr>
          <w:rStyle w:val="SubtleEmphasis"/>
        </w:rPr>
      </w:pPr>
      <w:r w:rsidRPr="0815E416">
        <w:rPr>
          <w:rStyle w:val="SubtleEmphasis"/>
        </w:rPr>
        <w:t xml:space="preserve">Communication and training requirements of the plan. </w:t>
      </w:r>
    </w:p>
    <w:p w14:paraId="3604B8B6" w14:textId="75B8CAD7" w:rsidR="003A1C5E" w:rsidRDefault="00C42001" w:rsidP="00B810C7">
      <w:pPr>
        <w:pStyle w:val="ListParagraph"/>
        <w:numPr>
          <w:ilvl w:val="0"/>
          <w:numId w:val="27"/>
        </w:numPr>
        <w:rPr>
          <w:rStyle w:val="SubtleEmphasis"/>
        </w:rPr>
      </w:pPr>
      <w:r w:rsidRPr="0815E416">
        <w:rPr>
          <w:rStyle w:val="SubtleEmphasis"/>
        </w:rPr>
        <w:t xml:space="preserve">Testing/ drill requirements. </w:t>
      </w:r>
    </w:p>
    <w:p w14:paraId="4D4AA2ED" w14:textId="4FA62189" w:rsidR="00C42001" w:rsidRDefault="00C42001" w:rsidP="00C42001">
      <w:pPr>
        <w:rPr>
          <w:i/>
          <w:iCs/>
          <w:color w:val="808080" w:themeColor="text1" w:themeTint="7F"/>
        </w:rPr>
      </w:pPr>
    </w:p>
    <w:p w14:paraId="3361655A" w14:textId="3B9F29F7" w:rsidR="00C42001" w:rsidRDefault="00C42001" w:rsidP="00C42001">
      <w:pPr>
        <w:rPr>
          <w:i/>
          <w:iCs/>
          <w:color w:val="808080" w:themeColor="text1" w:themeTint="7F"/>
        </w:rPr>
      </w:pPr>
    </w:p>
    <w:p w14:paraId="6419C005" w14:textId="4AE8711C" w:rsidR="00727922" w:rsidRDefault="00727922" w:rsidP="00C42001">
      <w:pPr>
        <w:rPr>
          <w:i/>
          <w:iCs/>
          <w:color w:val="808080" w:themeColor="text1" w:themeTint="7F"/>
        </w:rPr>
      </w:pPr>
    </w:p>
    <w:p w14:paraId="52480B39" w14:textId="30E3718F" w:rsidR="00727922" w:rsidRDefault="00727922" w:rsidP="00C42001">
      <w:pPr>
        <w:rPr>
          <w:i/>
          <w:iCs/>
          <w:color w:val="808080" w:themeColor="text1" w:themeTint="7F"/>
        </w:rPr>
      </w:pPr>
    </w:p>
    <w:p w14:paraId="20884B59" w14:textId="27BF6B5A" w:rsidR="00727922" w:rsidRDefault="00727922" w:rsidP="00C42001">
      <w:pPr>
        <w:rPr>
          <w:i/>
          <w:iCs/>
          <w:color w:val="808080" w:themeColor="text1" w:themeTint="7F"/>
        </w:rPr>
      </w:pPr>
    </w:p>
    <w:p w14:paraId="75862340" w14:textId="360339FF" w:rsidR="00727922" w:rsidRDefault="00727922" w:rsidP="00C42001">
      <w:pPr>
        <w:rPr>
          <w:i/>
          <w:iCs/>
          <w:color w:val="808080" w:themeColor="text1" w:themeTint="7F"/>
        </w:rPr>
      </w:pPr>
    </w:p>
    <w:p w14:paraId="34D4CD45" w14:textId="62D39D8A" w:rsidR="00727922" w:rsidRDefault="00727922" w:rsidP="00C42001">
      <w:pPr>
        <w:rPr>
          <w:i/>
          <w:iCs/>
          <w:color w:val="808080" w:themeColor="text1" w:themeTint="7F"/>
        </w:rPr>
      </w:pPr>
    </w:p>
    <w:p w14:paraId="6B4FB04A" w14:textId="6B2AFC11" w:rsidR="00727922" w:rsidRDefault="00727922" w:rsidP="00C42001">
      <w:pPr>
        <w:rPr>
          <w:i/>
          <w:iCs/>
          <w:color w:val="808080" w:themeColor="text1" w:themeTint="7F"/>
        </w:rPr>
      </w:pPr>
    </w:p>
    <w:p w14:paraId="6B151BAC" w14:textId="77777777" w:rsidR="00727922" w:rsidRDefault="00727922" w:rsidP="00C42001">
      <w:pPr>
        <w:rPr>
          <w:i/>
          <w:iCs/>
          <w:color w:val="808080" w:themeColor="text1" w:themeTint="7F"/>
        </w:rPr>
      </w:pPr>
    </w:p>
    <w:p w14:paraId="55EF076A" w14:textId="513A7FB0" w:rsidR="00C42001" w:rsidRDefault="00C42001" w:rsidP="00C42001">
      <w:pPr>
        <w:rPr>
          <w:i/>
          <w:iCs/>
          <w:color w:val="808080" w:themeColor="text1" w:themeTint="7F"/>
        </w:rPr>
      </w:pPr>
    </w:p>
    <w:p w14:paraId="4C415D13" w14:textId="3D25C44D" w:rsidR="00C42001" w:rsidRDefault="00C42001" w:rsidP="00C42001">
      <w:pPr>
        <w:rPr>
          <w:i/>
          <w:iCs/>
          <w:color w:val="808080" w:themeColor="text1" w:themeTint="7F"/>
        </w:rPr>
      </w:pPr>
    </w:p>
    <w:p w14:paraId="7233ADF9" w14:textId="7E361BB9" w:rsidR="00C42001" w:rsidRDefault="00C42001" w:rsidP="00C42001">
      <w:pPr>
        <w:pStyle w:val="Heading1"/>
      </w:pPr>
      <w:bookmarkStart w:id="71" w:name="_Toc80780070"/>
      <w:r>
        <w:lastRenderedPageBreak/>
        <w:t>Appendix A</w:t>
      </w:r>
      <w:r w:rsidR="002A44E5">
        <w:t>:</w:t>
      </w:r>
      <w:r>
        <w:t xml:space="preserve"> Principal Contractor Environmental &amp; Social Policies</w:t>
      </w:r>
      <w:bookmarkEnd w:id="71"/>
      <w:r>
        <w:t xml:space="preserve"> </w:t>
      </w:r>
    </w:p>
    <w:p w14:paraId="712ADFD6" w14:textId="14DA08CF" w:rsidR="00C42001" w:rsidRDefault="00C42001" w:rsidP="00C42001"/>
    <w:p w14:paraId="0C8F0C71" w14:textId="790BA4A7" w:rsidR="00AE19C8" w:rsidRDefault="00AE19C8" w:rsidP="00C60306"/>
    <w:p w14:paraId="106231CA" w14:textId="12758516" w:rsidR="000C18AC" w:rsidRDefault="000C18AC" w:rsidP="00C60306">
      <w:pPr>
        <w:sectPr w:rsidR="000C18AC" w:rsidSect="00B63B1A">
          <w:headerReference w:type="default" r:id="rId36"/>
          <w:pgSz w:w="11906" w:h="16838"/>
          <w:pgMar w:top="1843" w:right="707" w:bottom="1440" w:left="851" w:header="284" w:footer="708" w:gutter="0"/>
          <w:cols w:space="708"/>
          <w:docGrid w:linePitch="360"/>
        </w:sectPr>
      </w:pPr>
    </w:p>
    <w:p w14:paraId="7AAACE8A" w14:textId="2F37BECC" w:rsidR="00C60306" w:rsidRDefault="00C60306" w:rsidP="00C60306">
      <w:pPr>
        <w:pStyle w:val="Heading1"/>
      </w:pPr>
      <w:bookmarkStart w:id="72" w:name="_Toc80780071"/>
      <w:r>
        <w:lastRenderedPageBreak/>
        <w:t>Appendix B</w:t>
      </w:r>
      <w:r w:rsidR="002A44E5">
        <w:t>:</w:t>
      </w:r>
      <w:r>
        <w:t xml:space="preserve"> Environmental &amp; Social Risk Assessment Matrix - Risk</w:t>
      </w:r>
      <w:bookmarkEnd w:id="72"/>
    </w:p>
    <w:p w14:paraId="05C285D6" w14:textId="77777777" w:rsidR="00C60306" w:rsidRDefault="00C60306" w:rsidP="00B810C7">
      <w:pPr>
        <w:pStyle w:val="ListParagraph"/>
        <w:numPr>
          <w:ilvl w:val="0"/>
          <w:numId w:val="28"/>
        </w:numPr>
        <w:rPr>
          <w:i/>
          <w:iCs/>
          <w:color w:val="808080" w:themeColor="background1" w:themeShade="80"/>
        </w:rPr>
      </w:pPr>
      <w:r w:rsidRPr="00290A4A">
        <w:rPr>
          <w:i/>
          <w:iCs/>
          <w:color w:val="808080" w:themeColor="background1" w:themeShade="80"/>
        </w:rPr>
        <w:t>Based on Network Rail’s Corporate Risk Assessment Matrix</w:t>
      </w:r>
    </w:p>
    <w:p w14:paraId="5A05F6B0" w14:textId="2E2EF180" w:rsidR="00E54F1B" w:rsidRDefault="00C60306" w:rsidP="00B50A41">
      <w:r>
        <w:rPr>
          <w:noProof/>
        </w:rPr>
        <w:lastRenderedPageBreak/>
        <w:drawing>
          <wp:inline distT="0" distB="0" distL="0" distR="0" wp14:anchorId="357BAF3A" wp14:editId="443F9D2D">
            <wp:extent cx="8607425" cy="4868545"/>
            <wp:effectExtent l="0" t="0" r="3175" b="825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8607425" cy="4868545"/>
                    </a:xfrm>
                    <a:prstGeom prst="rect">
                      <a:avLst/>
                    </a:prstGeom>
                  </pic:spPr>
                </pic:pic>
              </a:graphicData>
            </a:graphic>
          </wp:inline>
        </w:drawing>
      </w:r>
    </w:p>
    <w:p w14:paraId="59F38ED2" w14:textId="6FBAE787" w:rsidR="00C60306" w:rsidRDefault="00C60306" w:rsidP="00C60306"/>
    <w:p w14:paraId="01C21814" w14:textId="77777777" w:rsidR="00E83356" w:rsidRDefault="00E83356" w:rsidP="000966F1">
      <w:pPr>
        <w:pStyle w:val="Heading1"/>
      </w:pPr>
      <w:bookmarkStart w:id="73" w:name="_Toc80780072"/>
    </w:p>
    <w:p w14:paraId="078B24B3" w14:textId="1FB1C43D" w:rsidR="000966F1" w:rsidRDefault="000966F1" w:rsidP="000966F1">
      <w:pPr>
        <w:pStyle w:val="Heading1"/>
      </w:pPr>
      <w:r>
        <w:t>Appendix</w:t>
      </w:r>
      <w:r w:rsidR="002A44E5">
        <w:t xml:space="preserve"> </w:t>
      </w:r>
      <w:r w:rsidR="00A1667D">
        <w:t>B: –</w:t>
      </w:r>
      <w:r>
        <w:t xml:space="preserve"> Environmental &amp; Social Risk Assessment Matrix – </w:t>
      </w:r>
      <w:r w:rsidR="00096D1B">
        <w:t>Opportunity</w:t>
      </w:r>
      <w:bookmarkEnd w:id="73"/>
      <w:r w:rsidR="00096D1B">
        <w:t xml:space="preserve"> </w:t>
      </w:r>
    </w:p>
    <w:p w14:paraId="490F70DC" w14:textId="77777777" w:rsidR="000966F1" w:rsidRPr="000966F1" w:rsidRDefault="000966F1" w:rsidP="000966F1"/>
    <w:p w14:paraId="70510CB1" w14:textId="599A5B5F" w:rsidR="00C60306" w:rsidRDefault="00C60306" w:rsidP="00C60306">
      <w:r>
        <w:rPr>
          <w:noProof/>
        </w:rPr>
        <w:drawing>
          <wp:inline distT="0" distB="0" distL="0" distR="0" wp14:anchorId="4DA3AD1D" wp14:editId="6559635D">
            <wp:extent cx="8205952" cy="4724400"/>
            <wp:effectExtent l="0" t="0" r="508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8233086" cy="4740022"/>
                    </a:xfrm>
                    <a:prstGeom prst="rect">
                      <a:avLst/>
                    </a:prstGeom>
                  </pic:spPr>
                </pic:pic>
              </a:graphicData>
            </a:graphic>
          </wp:inline>
        </w:drawing>
      </w:r>
    </w:p>
    <w:p w14:paraId="36BCBFD2" w14:textId="77777777" w:rsidR="000966F1" w:rsidRDefault="000966F1" w:rsidP="00B50A41"/>
    <w:p w14:paraId="627B50E6" w14:textId="77777777" w:rsidR="000966F1" w:rsidRDefault="000966F1" w:rsidP="00B50A41"/>
    <w:p w14:paraId="43D49BDC" w14:textId="0078D0C0" w:rsidR="00C60306" w:rsidRDefault="00C60306" w:rsidP="00B50A41">
      <w:r>
        <w:t>Example Risk Assessment Using the Matrix Above</w:t>
      </w:r>
    </w:p>
    <w:tbl>
      <w:tblPr>
        <w:tblStyle w:val="TableGrid"/>
        <w:tblpPr w:leftFromText="180" w:rightFromText="180" w:vertAnchor="page" w:horzAnchor="margin" w:tblpXSpec="center" w:tblpY="4321"/>
        <w:tblW w:w="16155" w:type="dxa"/>
        <w:tblLayout w:type="fixed"/>
        <w:tblLook w:val="04A0" w:firstRow="1" w:lastRow="0" w:firstColumn="1" w:lastColumn="0" w:noHBand="0" w:noVBand="1"/>
      </w:tblPr>
      <w:tblGrid>
        <w:gridCol w:w="562"/>
        <w:gridCol w:w="1319"/>
        <w:gridCol w:w="1701"/>
        <w:gridCol w:w="1050"/>
        <w:gridCol w:w="1218"/>
        <w:gridCol w:w="1199"/>
        <w:gridCol w:w="1352"/>
        <w:gridCol w:w="3828"/>
        <w:gridCol w:w="1276"/>
        <w:gridCol w:w="1276"/>
        <w:gridCol w:w="1374"/>
      </w:tblGrid>
      <w:tr w:rsidR="00C60306" w14:paraId="48186814" w14:textId="77777777" w:rsidTr="00C60306">
        <w:tc>
          <w:tcPr>
            <w:tcW w:w="562" w:type="dxa"/>
            <w:vMerge w:val="restart"/>
            <w:shd w:val="clear" w:color="auto" w:fill="A6A6A6" w:themeFill="background1" w:themeFillShade="A6"/>
          </w:tcPr>
          <w:p w14:paraId="7F3ED976"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Ref</w:t>
            </w:r>
          </w:p>
        </w:tc>
        <w:tc>
          <w:tcPr>
            <w:tcW w:w="1319" w:type="dxa"/>
            <w:vMerge w:val="restart"/>
            <w:shd w:val="clear" w:color="auto" w:fill="A6A6A6" w:themeFill="background1" w:themeFillShade="A6"/>
          </w:tcPr>
          <w:p w14:paraId="29298F4F"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Activity</w:t>
            </w:r>
          </w:p>
        </w:tc>
        <w:tc>
          <w:tcPr>
            <w:tcW w:w="1701" w:type="dxa"/>
            <w:vMerge w:val="restart"/>
            <w:shd w:val="clear" w:color="auto" w:fill="A6A6A6" w:themeFill="background1" w:themeFillShade="A6"/>
          </w:tcPr>
          <w:p w14:paraId="3A6BA4E3"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Aspect (cause of the environmental impact)</w:t>
            </w:r>
          </w:p>
        </w:tc>
        <w:tc>
          <w:tcPr>
            <w:tcW w:w="1050" w:type="dxa"/>
            <w:vMerge w:val="restart"/>
            <w:shd w:val="clear" w:color="auto" w:fill="A6A6A6" w:themeFill="background1" w:themeFillShade="A6"/>
          </w:tcPr>
          <w:p w14:paraId="4EA1747A"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Potential impact</w:t>
            </w:r>
          </w:p>
        </w:tc>
        <w:tc>
          <w:tcPr>
            <w:tcW w:w="3769" w:type="dxa"/>
            <w:gridSpan w:val="3"/>
            <w:shd w:val="clear" w:color="auto" w:fill="A6A6A6" w:themeFill="background1" w:themeFillShade="A6"/>
          </w:tcPr>
          <w:p w14:paraId="22FE4842"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Initial Assessment</w:t>
            </w:r>
          </w:p>
        </w:tc>
        <w:tc>
          <w:tcPr>
            <w:tcW w:w="3828" w:type="dxa"/>
            <w:vMerge w:val="restart"/>
            <w:shd w:val="clear" w:color="auto" w:fill="A6A6A6" w:themeFill="background1" w:themeFillShade="A6"/>
          </w:tcPr>
          <w:p w14:paraId="1026E0F3"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Control measures</w:t>
            </w:r>
          </w:p>
        </w:tc>
        <w:tc>
          <w:tcPr>
            <w:tcW w:w="3926" w:type="dxa"/>
            <w:gridSpan w:val="3"/>
            <w:shd w:val="clear" w:color="auto" w:fill="A6A6A6" w:themeFill="background1" w:themeFillShade="A6"/>
          </w:tcPr>
          <w:p w14:paraId="3E907D01"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Residual Assessment</w:t>
            </w:r>
          </w:p>
        </w:tc>
      </w:tr>
      <w:tr w:rsidR="00C60306" w14:paraId="58243E7C" w14:textId="77777777" w:rsidTr="00C60306">
        <w:tc>
          <w:tcPr>
            <w:tcW w:w="562" w:type="dxa"/>
            <w:vMerge/>
            <w:shd w:val="clear" w:color="auto" w:fill="A6A6A6" w:themeFill="background1" w:themeFillShade="A6"/>
          </w:tcPr>
          <w:p w14:paraId="6B5DA380" w14:textId="77777777" w:rsidR="00C60306" w:rsidRPr="00B16AB1" w:rsidRDefault="00C60306" w:rsidP="00C60306">
            <w:pPr>
              <w:rPr>
                <w:b/>
                <w:bCs/>
                <w:noProof/>
                <w:color w:val="FFFFFF" w:themeColor="background1"/>
                <w:lang w:eastAsia="en-GB"/>
              </w:rPr>
            </w:pPr>
          </w:p>
        </w:tc>
        <w:tc>
          <w:tcPr>
            <w:tcW w:w="1319" w:type="dxa"/>
            <w:vMerge/>
            <w:shd w:val="clear" w:color="auto" w:fill="A6A6A6" w:themeFill="background1" w:themeFillShade="A6"/>
          </w:tcPr>
          <w:p w14:paraId="02565659" w14:textId="77777777" w:rsidR="00C60306" w:rsidRPr="00B16AB1" w:rsidRDefault="00C60306" w:rsidP="00C60306">
            <w:pPr>
              <w:rPr>
                <w:b/>
                <w:bCs/>
                <w:noProof/>
                <w:color w:val="FFFFFF" w:themeColor="background1"/>
                <w:lang w:eastAsia="en-GB"/>
              </w:rPr>
            </w:pPr>
          </w:p>
        </w:tc>
        <w:tc>
          <w:tcPr>
            <w:tcW w:w="1701" w:type="dxa"/>
            <w:vMerge/>
            <w:shd w:val="clear" w:color="auto" w:fill="A6A6A6" w:themeFill="background1" w:themeFillShade="A6"/>
          </w:tcPr>
          <w:p w14:paraId="453B36B9" w14:textId="77777777" w:rsidR="00C60306" w:rsidRPr="00B16AB1" w:rsidRDefault="00C60306" w:rsidP="00C60306">
            <w:pPr>
              <w:rPr>
                <w:b/>
                <w:bCs/>
                <w:noProof/>
                <w:color w:val="FFFFFF" w:themeColor="background1"/>
                <w:lang w:eastAsia="en-GB"/>
              </w:rPr>
            </w:pPr>
          </w:p>
        </w:tc>
        <w:tc>
          <w:tcPr>
            <w:tcW w:w="1050" w:type="dxa"/>
            <w:vMerge/>
            <w:shd w:val="clear" w:color="auto" w:fill="A6A6A6" w:themeFill="background1" w:themeFillShade="A6"/>
          </w:tcPr>
          <w:p w14:paraId="0BAF3F5D" w14:textId="77777777" w:rsidR="00C60306" w:rsidRPr="00B16AB1" w:rsidRDefault="00C60306" w:rsidP="00C60306">
            <w:pPr>
              <w:rPr>
                <w:b/>
                <w:bCs/>
                <w:noProof/>
                <w:color w:val="FFFFFF" w:themeColor="background1"/>
                <w:lang w:eastAsia="en-GB"/>
              </w:rPr>
            </w:pPr>
          </w:p>
        </w:tc>
        <w:tc>
          <w:tcPr>
            <w:tcW w:w="1218" w:type="dxa"/>
            <w:shd w:val="clear" w:color="auto" w:fill="A6A6A6" w:themeFill="background1" w:themeFillShade="A6"/>
          </w:tcPr>
          <w:p w14:paraId="5D1E895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Likelihood of impact</w:t>
            </w:r>
          </w:p>
        </w:tc>
        <w:tc>
          <w:tcPr>
            <w:tcW w:w="1199" w:type="dxa"/>
            <w:shd w:val="clear" w:color="auto" w:fill="A6A6A6" w:themeFill="background1" w:themeFillShade="A6"/>
          </w:tcPr>
          <w:p w14:paraId="778764B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Severity of impact</w:t>
            </w:r>
          </w:p>
        </w:tc>
        <w:tc>
          <w:tcPr>
            <w:tcW w:w="1352" w:type="dxa"/>
            <w:shd w:val="clear" w:color="auto" w:fill="A6A6A6" w:themeFill="background1" w:themeFillShade="A6"/>
          </w:tcPr>
          <w:p w14:paraId="202F6400"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Significance</w:t>
            </w:r>
          </w:p>
        </w:tc>
        <w:tc>
          <w:tcPr>
            <w:tcW w:w="3828" w:type="dxa"/>
            <w:vMerge/>
            <w:shd w:val="clear" w:color="auto" w:fill="A6A6A6" w:themeFill="background1" w:themeFillShade="A6"/>
          </w:tcPr>
          <w:p w14:paraId="551C0B5F" w14:textId="77777777" w:rsidR="00C60306" w:rsidRPr="00B16AB1" w:rsidRDefault="00C60306" w:rsidP="00C60306">
            <w:pPr>
              <w:jc w:val="center"/>
              <w:rPr>
                <w:b/>
                <w:bCs/>
                <w:noProof/>
                <w:color w:val="FFFFFF" w:themeColor="background1"/>
                <w:lang w:eastAsia="en-GB"/>
              </w:rPr>
            </w:pPr>
          </w:p>
        </w:tc>
        <w:tc>
          <w:tcPr>
            <w:tcW w:w="1276" w:type="dxa"/>
            <w:shd w:val="clear" w:color="auto" w:fill="A6A6A6" w:themeFill="background1" w:themeFillShade="A6"/>
          </w:tcPr>
          <w:p w14:paraId="2FED1E4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Likelihood of impact</w:t>
            </w:r>
          </w:p>
        </w:tc>
        <w:tc>
          <w:tcPr>
            <w:tcW w:w="1276" w:type="dxa"/>
            <w:shd w:val="clear" w:color="auto" w:fill="A6A6A6" w:themeFill="background1" w:themeFillShade="A6"/>
          </w:tcPr>
          <w:p w14:paraId="36AEFFFA"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Severity of Impact</w:t>
            </w:r>
          </w:p>
        </w:tc>
        <w:tc>
          <w:tcPr>
            <w:tcW w:w="1374" w:type="dxa"/>
            <w:shd w:val="clear" w:color="auto" w:fill="A6A6A6" w:themeFill="background1" w:themeFillShade="A6"/>
          </w:tcPr>
          <w:p w14:paraId="729EFB86"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Significance</w:t>
            </w:r>
          </w:p>
        </w:tc>
      </w:tr>
      <w:tr w:rsidR="00C60306" w14:paraId="0026F4C5" w14:textId="77777777" w:rsidTr="00C60306">
        <w:tc>
          <w:tcPr>
            <w:tcW w:w="562" w:type="dxa"/>
          </w:tcPr>
          <w:p w14:paraId="017E102A" w14:textId="77777777" w:rsidR="00C60306" w:rsidRPr="00154ED8" w:rsidRDefault="00C60306" w:rsidP="00C60306">
            <w:pPr>
              <w:rPr>
                <w:i/>
                <w:iCs/>
                <w:noProof/>
                <w:lang w:eastAsia="en-GB"/>
              </w:rPr>
            </w:pPr>
            <w:r w:rsidRPr="00154ED8">
              <w:rPr>
                <w:i/>
                <w:iCs/>
                <w:noProof/>
                <w:lang w:eastAsia="en-GB"/>
              </w:rPr>
              <w:t>E.g.</w:t>
            </w:r>
          </w:p>
        </w:tc>
        <w:tc>
          <w:tcPr>
            <w:tcW w:w="1319" w:type="dxa"/>
          </w:tcPr>
          <w:p w14:paraId="5C3ECB10" w14:textId="77777777" w:rsidR="00C60306" w:rsidRPr="00154ED8" w:rsidRDefault="00C60306" w:rsidP="00C60306">
            <w:pPr>
              <w:rPr>
                <w:i/>
                <w:iCs/>
                <w:noProof/>
                <w:lang w:eastAsia="en-GB"/>
              </w:rPr>
            </w:pPr>
            <w:r w:rsidRPr="00154ED8">
              <w:rPr>
                <w:i/>
                <w:iCs/>
                <w:noProof/>
                <w:lang w:eastAsia="en-GB"/>
              </w:rPr>
              <w:t>Concrete operations</w:t>
            </w:r>
          </w:p>
        </w:tc>
        <w:tc>
          <w:tcPr>
            <w:tcW w:w="1701" w:type="dxa"/>
          </w:tcPr>
          <w:p w14:paraId="7000FA4E" w14:textId="77777777" w:rsidR="00C60306" w:rsidRPr="00154ED8" w:rsidRDefault="00C60306" w:rsidP="00C60306">
            <w:pPr>
              <w:rPr>
                <w:i/>
                <w:iCs/>
                <w:noProof/>
                <w:lang w:eastAsia="en-GB"/>
              </w:rPr>
            </w:pPr>
            <w:r w:rsidRPr="00154ED8">
              <w:rPr>
                <w:i/>
                <w:iCs/>
                <w:noProof/>
                <w:lang w:eastAsia="en-GB"/>
              </w:rPr>
              <w:t>Pumping and washing out concrete</w:t>
            </w:r>
          </w:p>
        </w:tc>
        <w:tc>
          <w:tcPr>
            <w:tcW w:w="1050" w:type="dxa"/>
          </w:tcPr>
          <w:p w14:paraId="708F714D" w14:textId="77777777" w:rsidR="00C60306" w:rsidRPr="00154ED8" w:rsidRDefault="00C60306" w:rsidP="00C60306">
            <w:pPr>
              <w:rPr>
                <w:i/>
                <w:iCs/>
                <w:noProof/>
                <w:lang w:eastAsia="en-GB"/>
              </w:rPr>
            </w:pPr>
            <w:r w:rsidRPr="00154ED8">
              <w:rPr>
                <w:i/>
                <w:iCs/>
                <w:noProof/>
                <w:lang w:eastAsia="en-GB"/>
              </w:rPr>
              <w:t>Concrete spillage</w:t>
            </w:r>
          </w:p>
        </w:tc>
        <w:tc>
          <w:tcPr>
            <w:tcW w:w="1218" w:type="dxa"/>
          </w:tcPr>
          <w:p w14:paraId="49FA97A0" w14:textId="77777777" w:rsidR="00C60306" w:rsidRPr="00154ED8" w:rsidRDefault="00C60306" w:rsidP="00C60306">
            <w:pPr>
              <w:jc w:val="center"/>
              <w:rPr>
                <w:i/>
                <w:iCs/>
                <w:noProof/>
                <w:lang w:eastAsia="en-GB"/>
              </w:rPr>
            </w:pPr>
            <w:r w:rsidRPr="00154ED8">
              <w:rPr>
                <w:i/>
                <w:iCs/>
                <w:noProof/>
                <w:lang w:eastAsia="en-GB"/>
              </w:rPr>
              <w:t>4</w:t>
            </w:r>
          </w:p>
        </w:tc>
        <w:tc>
          <w:tcPr>
            <w:tcW w:w="1199" w:type="dxa"/>
          </w:tcPr>
          <w:p w14:paraId="2D97AA52" w14:textId="77777777" w:rsidR="00C60306" w:rsidRPr="00154ED8" w:rsidRDefault="00C60306" w:rsidP="00C60306">
            <w:pPr>
              <w:jc w:val="center"/>
              <w:rPr>
                <w:i/>
                <w:iCs/>
                <w:noProof/>
                <w:lang w:eastAsia="en-GB"/>
              </w:rPr>
            </w:pPr>
            <w:r w:rsidRPr="00154ED8">
              <w:rPr>
                <w:i/>
                <w:iCs/>
                <w:noProof/>
                <w:lang w:eastAsia="en-GB"/>
              </w:rPr>
              <w:t>2</w:t>
            </w:r>
          </w:p>
        </w:tc>
        <w:tc>
          <w:tcPr>
            <w:tcW w:w="1352" w:type="dxa"/>
            <w:shd w:val="clear" w:color="auto" w:fill="FFFF00"/>
          </w:tcPr>
          <w:p w14:paraId="2E6DD36C" w14:textId="77777777" w:rsidR="00C60306" w:rsidRPr="00154ED8" w:rsidRDefault="00C60306" w:rsidP="00C60306">
            <w:pPr>
              <w:jc w:val="center"/>
              <w:rPr>
                <w:i/>
                <w:iCs/>
                <w:noProof/>
                <w:lang w:eastAsia="en-GB"/>
              </w:rPr>
            </w:pPr>
            <w:r w:rsidRPr="00154ED8">
              <w:rPr>
                <w:i/>
                <w:iCs/>
                <w:noProof/>
                <w:lang w:eastAsia="en-GB"/>
              </w:rPr>
              <w:t>6</w:t>
            </w:r>
          </w:p>
        </w:tc>
        <w:tc>
          <w:tcPr>
            <w:tcW w:w="3828" w:type="dxa"/>
          </w:tcPr>
          <w:p w14:paraId="4654A296" w14:textId="77777777" w:rsidR="00C60306" w:rsidRPr="00154ED8" w:rsidRDefault="00C60306" w:rsidP="00C60306">
            <w:pPr>
              <w:rPr>
                <w:i/>
                <w:iCs/>
                <w:noProof/>
                <w:lang w:eastAsia="en-GB"/>
              </w:rPr>
            </w:pPr>
            <w:r w:rsidRPr="00154ED8">
              <w:rPr>
                <w:i/>
                <w:iCs/>
                <w:noProof/>
                <w:lang w:eastAsia="en-GB"/>
              </w:rPr>
              <w:t>*Ensure vehicles are in a good working order</w:t>
            </w:r>
          </w:p>
          <w:p w14:paraId="37EE31DB" w14:textId="77777777" w:rsidR="00C60306" w:rsidRPr="00154ED8" w:rsidRDefault="00C60306" w:rsidP="00C60306">
            <w:pPr>
              <w:rPr>
                <w:i/>
                <w:iCs/>
                <w:noProof/>
                <w:lang w:eastAsia="en-GB"/>
              </w:rPr>
            </w:pPr>
            <w:r w:rsidRPr="00154ED8">
              <w:rPr>
                <w:i/>
                <w:iCs/>
                <w:noProof/>
                <w:lang w:eastAsia="en-GB"/>
              </w:rPr>
              <w:t>*Allocated to a designated concrete washing area away from water courses(s) and on an impenetrable surface</w:t>
            </w:r>
          </w:p>
          <w:p w14:paraId="47FB5E79" w14:textId="77777777" w:rsidR="00C60306" w:rsidRPr="00154ED8" w:rsidRDefault="00C60306" w:rsidP="00C60306">
            <w:pPr>
              <w:rPr>
                <w:i/>
                <w:iCs/>
                <w:noProof/>
                <w:lang w:eastAsia="en-GB"/>
              </w:rPr>
            </w:pPr>
            <w:r w:rsidRPr="00154ED8">
              <w:rPr>
                <w:i/>
                <w:iCs/>
                <w:noProof/>
                <w:lang w:eastAsia="en-GB"/>
              </w:rPr>
              <w:t>*Use secondary containment</w:t>
            </w:r>
          </w:p>
          <w:p w14:paraId="11641F7A" w14:textId="77777777" w:rsidR="00C60306" w:rsidRPr="00154ED8" w:rsidRDefault="00C60306" w:rsidP="00C60306">
            <w:pPr>
              <w:rPr>
                <w:i/>
                <w:iCs/>
                <w:noProof/>
                <w:lang w:eastAsia="en-GB"/>
              </w:rPr>
            </w:pPr>
            <w:r w:rsidRPr="00154ED8">
              <w:rPr>
                <w:i/>
                <w:iCs/>
                <w:noProof/>
                <w:lang w:eastAsia="en-GB"/>
              </w:rPr>
              <w:t>*Elaborate on emergency preparedness response plan</w:t>
            </w:r>
          </w:p>
          <w:p w14:paraId="491844CA" w14:textId="77777777" w:rsidR="00C60306" w:rsidRPr="00154ED8" w:rsidRDefault="00C60306" w:rsidP="00C60306">
            <w:pPr>
              <w:rPr>
                <w:i/>
                <w:iCs/>
                <w:noProof/>
                <w:lang w:eastAsia="en-GB"/>
              </w:rPr>
            </w:pPr>
            <w:r w:rsidRPr="00154ED8">
              <w:rPr>
                <w:i/>
                <w:iCs/>
                <w:noProof/>
                <w:lang w:eastAsia="en-GB"/>
              </w:rPr>
              <w:t>*Supervise the operations at all times</w:t>
            </w:r>
          </w:p>
        </w:tc>
        <w:tc>
          <w:tcPr>
            <w:tcW w:w="1276" w:type="dxa"/>
          </w:tcPr>
          <w:p w14:paraId="4313DF6F" w14:textId="77777777" w:rsidR="00C60306" w:rsidRPr="00154ED8" w:rsidRDefault="00C60306" w:rsidP="00C60306">
            <w:pPr>
              <w:jc w:val="center"/>
              <w:rPr>
                <w:i/>
                <w:iCs/>
                <w:noProof/>
                <w:lang w:eastAsia="en-GB"/>
              </w:rPr>
            </w:pPr>
            <w:r w:rsidRPr="00154ED8">
              <w:rPr>
                <w:i/>
                <w:iCs/>
                <w:noProof/>
                <w:lang w:eastAsia="en-GB"/>
              </w:rPr>
              <w:t>2</w:t>
            </w:r>
          </w:p>
        </w:tc>
        <w:tc>
          <w:tcPr>
            <w:tcW w:w="1276" w:type="dxa"/>
          </w:tcPr>
          <w:p w14:paraId="6C6F8E4C" w14:textId="77777777" w:rsidR="00C60306" w:rsidRPr="00154ED8" w:rsidRDefault="00C60306" w:rsidP="00C60306">
            <w:pPr>
              <w:jc w:val="center"/>
              <w:rPr>
                <w:i/>
                <w:iCs/>
                <w:noProof/>
                <w:lang w:eastAsia="en-GB"/>
              </w:rPr>
            </w:pPr>
            <w:r w:rsidRPr="00154ED8">
              <w:rPr>
                <w:i/>
                <w:iCs/>
                <w:noProof/>
                <w:lang w:eastAsia="en-GB"/>
              </w:rPr>
              <w:t>2</w:t>
            </w:r>
          </w:p>
        </w:tc>
        <w:tc>
          <w:tcPr>
            <w:tcW w:w="1374" w:type="dxa"/>
          </w:tcPr>
          <w:p w14:paraId="0EB2E5CF" w14:textId="77777777" w:rsidR="00C60306" w:rsidRPr="00154ED8" w:rsidRDefault="00C60306" w:rsidP="00C60306">
            <w:pPr>
              <w:jc w:val="center"/>
              <w:rPr>
                <w:i/>
                <w:iCs/>
                <w:noProof/>
                <w:lang w:eastAsia="en-GB"/>
              </w:rPr>
            </w:pPr>
            <w:r w:rsidRPr="00154ED8">
              <w:rPr>
                <w:i/>
                <w:iCs/>
                <w:noProof/>
                <w:lang w:eastAsia="en-GB"/>
              </w:rPr>
              <w:t>4</w:t>
            </w:r>
          </w:p>
        </w:tc>
      </w:tr>
      <w:tr w:rsidR="00C60306" w14:paraId="50F02013" w14:textId="77777777" w:rsidTr="00C60306">
        <w:tc>
          <w:tcPr>
            <w:tcW w:w="562" w:type="dxa"/>
          </w:tcPr>
          <w:p w14:paraId="7188D060" w14:textId="77777777" w:rsidR="00C60306" w:rsidRDefault="00C60306" w:rsidP="00C60306">
            <w:pPr>
              <w:rPr>
                <w:noProof/>
                <w:lang w:eastAsia="en-GB"/>
              </w:rPr>
            </w:pPr>
          </w:p>
        </w:tc>
        <w:tc>
          <w:tcPr>
            <w:tcW w:w="1319" w:type="dxa"/>
          </w:tcPr>
          <w:p w14:paraId="28AEF687" w14:textId="77777777" w:rsidR="00C60306" w:rsidRDefault="00C60306" w:rsidP="00C60306">
            <w:pPr>
              <w:rPr>
                <w:noProof/>
                <w:lang w:eastAsia="en-GB"/>
              </w:rPr>
            </w:pPr>
          </w:p>
        </w:tc>
        <w:tc>
          <w:tcPr>
            <w:tcW w:w="1701" w:type="dxa"/>
          </w:tcPr>
          <w:p w14:paraId="5B346073" w14:textId="77777777" w:rsidR="00C60306" w:rsidRDefault="00C60306" w:rsidP="00C60306">
            <w:pPr>
              <w:rPr>
                <w:noProof/>
                <w:lang w:eastAsia="en-GB"/>
              </w:rPr>
            </w:pPr>
          </w:p>
        </w:tc>
        <w:tc>
          <w:tcPr>
            <w:tcW w:w="1050" w:type="dxa"/>
          </w:tcPr>
          <w:p w14:paraId="0364F997" w14:textId="77777777" w:rsidR="00C60306" w:rsidRDefault="00C60306" w:rsidP="00C60306">
            <w:pPr>
              <w:rPr>
                <w:noProof/>
                <w:lang w:eastAsia="en-GB"/>
              </w:rPr>
            </w:pPr>
          </w:p>
        </w:tc>
        <w:tc>
          <w:tcPr>
            <w:tcW w:w="1218" w:type="dxa"/>
          </w:tcPr>
          <w:p w14:paraId="53C7D937" w14:textId="77777777" w:rsidR="00C60306" w:rsidRDefault="00C60306" w:rsidP="00C60306">
            <w:pPr>
              <w:rPr>
                <w:noProof/>
                <w:lang w:eastAsia="en-GB"/>
              </w:rPr>
            </w:pPr>
          </w:p>
        </w:tc>
        <w:tc>
          <w:tcPr>
            <w:tcW w:w="1199" w:type="dxa"/>
          </w:tcPr>
          <w:p w14:paraId="34E4F822" w14:textId="77777777" w:rsidR="00C60306" w:rsidRDefault="00C60306" w:rsidP="00C60306">
            <w:pPr>
              <w:rPr>
                <w:noProof/>
                <w:lang w:eastAsia="en-GB"/>
              </w:rPr>
            </w:pPr>
          </w:p>
        </w:tc>
        <w:tc>
          <w:tcPr>
            <w:tcW w:w="1352" w:type="dxa"/>
          </w:tcPr>
          <w:p w14:paraId="4F10126F" w14:textId="77777777" w:rsidR="00C60306" w:rsidRDefault="00C60306" w:rsidP="00C60306">
            <w:pPr>
              <w:rPr>
                <w:noProof/>
                <w:lang w:eastAsia="en-GB"/>
              </w:rPr>
            </w:pPr>
          </w:p>
        </w:tc>
        <w:tc>
          <w:tcPr>
            <w:tcW w:w="3828" w:type="dxa"/>
          </w:tcPr>
          <w:p w14:paraId="369FFD3F" w14:textId="77777777" w:rsidR="00C60306" w:rsidRDefault="00C60306" w:rsidP="00C60306">
            <w:pPr>
              <w:rPr>
                <w:noProof/>
                <w:lang w:eastAsia="en-GB"/>
              </w:rPr>
            </w:pPr>
          </w:p>
        </w:tc>
        <w:tc>
          <w:tcPr>
            <w:tcW w:w="1276" w:type="dxa"/>
          </w:tcPr>
          <w:p w14:paraId="32C33A52" w14:textId="77777777" w:rsidR="00C60306" w:rsidRDefault="00C60306" w:rsidP="00C60306">
            <w:pPr>
              <w:rPr>
                <w:noProof/>
                <w:lang w:eastAsia="en-GB"/>
              </w:rPr>
            </w:pPr>
          </w:p>
        </w:tc>
        <w:tc>
          <w:tcPr>
            <w:tcW w:w="1276" w:type="dxa"/>
          </w:tcPr>
          <w:p w14:paraId="06A12CDE" w14:textId="77777777" w:rsidR="00C60306" w:rsidRDefault="00C60306" w:rsidP="00C60306">
            <w:pPr>
              <w:rPr>
                <w:noProof/>
                <w:lang w:eastAsia="en-GB"/>
              </w:rPr>
            </w:pPr>
          </w:p>
        </w:tc>
        <w:tc>
          <w:tcPr>
            <w:tcW w:w="1374" w:type="dxa"/>
          </w:tcPr>
          <w:p w14:paraId="7042E24A" w14:textId="77777777" w:rsidR="00C60306" w:rsidRDefault="00C60306" w:rsidP="00C60306">
            <w:pPr>
              <w:rPr>
                <w:noProof/>
                <w:lang w:eastAsia="en-GB"/>
              </w:rPr>
            </w:pPr>
          </w:p>
        </w:tc>
      </w:tr>
      <w:tr w:rsidR="00C60306" w14:paraId="68C2619E" w14:textId="77777777" w:rsidTr="00C60306">
        <w:tc>
          <w:tcPr>
            <w:tcW w:w="562" w:type="dxa"/>
          </w:tcPr>
          <w:p w14:paraId="270B6806" w14:textId="77777777" w:rsidR="00C60306" w:rsidRDefault="00C60306" w:rsidP="00C60306">
            <w:pPr>
              <w:rPr>
                <w:noProof/>
                <w:lang w:eastAsia="en-GB"/>
              </w:rPr>
            </w:pPr>
          </w:p>
        </w:tc>
        <w:tc>
          <w:tcPr>
            <w:tcW w:w="1319" w:type="dxa"/>
          </w:tcPr>
          <w:p w14:paraId="7BA26FF7" w14:textId="77777777" w:rsidR="00C60306" w:rsidRDefault="00C60306" w:rsidP="00C60306">
            <w:pPr>
              <w:rPr>
                <w:noProof/>
                <w:lang w:eastAsia="en-GB"/>
              </w:rPr>
            </w:pPr>
          </w:p>
        </w:tc>
        <w:tc>
          <w:tcPr>
            <w:tcW w:w="1701" w:type="dxa"/>
          </w:tcPr>
          <w:p w14:paraId="21AE4301" w14:textId="77777777" w:rsidR="00C60306" w:rsidRDefault="00C60306" w:rsidP="00C60306">
            <w:pPr>
              <w:rPr>
                <w:noProof/>
                <w:lang w:eastAsia="en-GB"/>
              </w:rPr>
            </w:pPr>
          </w:p>
        </w:tc>
        <w:tc>
          <w:tcPr>
            <w:tcW w:w="1050" w:type="dxa"/>
          </w:tcPr>
          <w:p w14:paraId="354D42F9" w14:textId="77777777" w:rsidR="00C60306" w:rsidRDefault="00C60306" w:rsidP="00C60306">
            <w:pPr>
              <w:rPr>
                <w:noProof/>
                <w:lang w:eastAsia="en-GB"/>
              </w:rPr>
            </w:pPr>
          </w:p>
        </w:tc>
        <w:tc>
          <w:tcPr>
            <w:tcW w:w="1218" w:type="dxa"/>
          </w:tcPr>
          <w:p w14:paraId="700F1A7A" w14:textId="77777777" w:rsidR="00C60306" w:rsidRDefault="00C60306" w:rsidP="00C60306">
            <w:pPr>
              <w:rPr>
                <w:noProof/>
                <w:lang w:eastAsia="en-GB"/>
              </w:rPr>
            </w:pPr>
          </w:p>
        </w:tc>
        <w:tc>
          <w:tcPr>
            <w:tcW w:w="1199" w:type="dxa"/>
          </w:tcPr>
          <w:p w14:paraId="0E77BA3A" w14:textId="77777777" w:rsidR="00C60306" w:rsidRDefault="00C60306" w:rsidP="00C60306">
            <w:pPr>
              <w:rPr>
                <w:noProof/>
                <w:lang w:eastAsia="en-GB"/>
              </w:rPr>
            </w:pPr>
          </w:p>
        </w:tc>
        <w:tc>
          <w:tcPr>
            <w:tcW w:w="1352" w:type="dxa"/>
          </w:tcPr>
          <w:p w14:paraId="222FF8F2" w14:textId="77777777" w:rsidR="00C60306" w:rsidRDefault="00C60306" w:rsidP="00C60306">
            <w:pPr>
              <w:rPr>
                <w:noProof/>
                <w:lang w:eastAsia="en-GB"/>
              </w:rPr>
            </w:pPr>
          </w:p>
        </w:tc>
        <w:tc>
          <w:tcPr>
            <w:tcW w:w="3828" w:type="dxa"/>
          </w:tcPr>
          <w:p w14:paraId="256E2665" w14:textId="77777777" w:rsidR="00C60306" w:rsidRDefault="00C60306" w:rsidP="00C60306">
            <w:pPr>
              <w:rPr>
                <w:noProof/>
                <w:lang w:eastAsia="en-GB"/>
              </w:rPr>
            </w:pPr>
          </w:p>
        </w:tc>
        <w:tc>
          <w:tcPr>
            <w:tcW w:w="1276" w:type="dxa"/>
          </w:tcPr>
          <w:p w14:paraId="0DC3B94D" w14:textId="77777777" w:rsidR="00C60306" w:rsidRDefault="00C60306" w:rsidP="00C60306">
            <w:pPr>
              <w:rPr>
                <w:noProof/>
                <w:lang w:eastAsia="en-GB"/>
              </w:rPr>
            </w:pPr>
          </w:p>
        </w:tc>
        <w:tc>
          <w:tcPr>
            <w:tcW w:w="1276" w:type="dxa"/>
          </w:tcPr>
          <w:p w14:paraId="28A872D3" w14:textId="77777777" w:rsidR="00C60306" w:rsidRDefault="00C60306" w:rsidP="00C60306">
            <w:pPr>
              <w:rPr>
                <w:noProof/>
                <w:lang w:eastAsia="en-GB"/>
              </w:rPr>
            </w:pPr>
          </w:p>
        </w:tc>
        <w:tc>
          <w:tcPr>
            <w:tcW w:w="1374" w:type="dxa"/>
          </w:tcPr>
          <w:p w14:paraId="6149D6CD" w14:textId="77777777" w:rsidR="00C60306" w:rsidRDefault="00C60306" w:rsidP="00C60306">
            <w:pPr>
              <w:rPr>
                <w:noProof/>
                <w:lang w:eastAsia="en-GB"/>
              </w:rPr>
            </w:pPr>
          </w:p>
        </w:tc>
      </w:tr>
    </w:tbl>
    <w:p w14:paraId="4FB0D6EF" w14:textId="5D7F32AF" w:rsidR="00C60306" w:rsidRDefault="00C60306" w:rsidP="00C60306">
      <w:pPr>
        <w:pStyle w:val="Heading1"/>
      </w:pPr>
      <w:bookmarkStart w:id="74" w:name="_Toc80780073"/>
      <w:r>
        <w:t xml:space="preserve">Appendix </w:t>
      </w:r>
      <w:r w:rsidR="002A44E5">
        <w:t>C</w:t>
      </w:r>
      <w:r>
        <w:t xml:space="preserve"> – Environmental Risks and Opportunities Tables</w:t>
      </w:r>
      <w:bookmarkEnd w:id="74"/>
    </w:p>
    <w:p w14:paraId="51753ADD" w14:textId="53062DA5" w:rsidR="00C60306" w:rsidRDefault="00C60306" w:rsidP="00C60306"/>
    <w:p w14:paraId="2F11F014" w14:textId="5C78E46D" w:rsidR="002A44E5" w:rsidRDefault="002A44E5" w:rsidP="00C60306"/>
    <w:p w14:paraId="606EAE92" w14:textId="112C0A6F" w:rsidR="002A44E5" w:rsidRDefault="002A44E5" w:rsidP="00C60306"/>
    <w:p w14:paraId="6198ED4F" w14:textId="355D9DEC" w:rsidR="002A44E5" w:rsidRDefault="002A44E5" w:rsidP="00C60306"/>
    <w:p w14:paraId="63804597" w14:textId="3F1651E8" w:rsidR="002A44E5" w:rsidRDefault="002A44E5" w:rsidP="00C60306"/>
    <w:p w14:paraId="56511276" w14:textId="7F3E2942" w:rsidR="002A44E5" w:rsidRDefault="002A44E5" w:rsidP="00C60306"/>
    <w:p w14:paraId="0EC1B481" w14:textId="77777777" w:rsidR="002A44E5" w:rsidRDefault="002A44E5" w:rsidP="00C60306"/>
    <w:tbl>
      <w:tblPr>
        <w:tblStyle w:val="TableGrid"/>
        <w:tblW w:w="15026" w:type="dxa"/>
        <w:tblLook w:val="04A0" w:firstRow="1" w:lastRow="0" w:firstColumn="1" w:lastColumn="0" w:noHBand="0" w:noVBand="1"/>
      </w:tblPr>
      <w:tblGrid>
        <w:gridCol w:w="1593"/>
        <w:gridCol w:w="1406"/>
        <w:gridCol w:w="1577"/>
        <w:gridCol w:w="5914"/>
        <w:gridCol w:w="4536"/>
      </w:tblGrid>
      <w:tr w:rsidR="00C60306" w14:paraId="0246DA0C" w14:textId="77777777" w:rsidTr="00A37DAB">
        <w:tc>
          <w:tcPr>
            <w:tcW w:w="1593" w:type="dxa"/>
            <w:tcBorders>
              <w:top w:val="nil"/>
              <w:left w:val="nil"/>
            </w:tcBorders>
          </w:tcPr>
          <w:p w14:paraId="2D86187C" w14:textId="77777777" w:rsidR="00C60306" w:rsidRDefault="00C60306" w:rsidP="00A37DAB">
            <w:pPr>
              <w:rPr>
                <w:b/>
                <w:bCs/>
              </w:rPr>
            </w:pPr>
          </w:p>
          <w:p w14:paraId="7F677592" w14:textId="77777777" w:rsidR="002A44E5" w:rsidRDefault="002A44E5" w:rsidP="00A37DAB">
            <w:pPr>
              <w:rPr>
                <w:b/>
                <w:bCs/>
              </w:rPr>
            </w:pPr>
          </w:p>
          <w:p w14:paraId="1960203B" w14:textId="7B5ED03C" w:rsidR="002A44E5" w:rsidRDefault="002A44E5" w:rsidP="00A37DAB">
            <w:pPr>
              <w:rPr>
                <w:b/>
                <w:bCs/>
              </w:rPr>
            </w:pPr>
          </w:p>
        </w:tc>
        <w:tc>
          <w:tcPr>
            <w:tcW w:w="13433" w:type="dxa"/>
            <w:gridSpan w:val="4"/>
          </w:tcPr>
          <w:p w14:paraId="17C13926" w14:textId="088046D4" w:rsidR="00C60306" w:rsidRDefault="00C60306" w:rsidP="00A37DAB">
            <w:pPr>
              <w:jc w:val="center"/>
              <w:rPr>
                <w:b/>
                <w:bCs/>
              </w:rPr>
            </w:pPr>
            <w:r w:rsidRPr="0C97E1E2">
              <w:rPr>
                <w:b/>
                <w:bCs/>
              </w:rPr>
              <w:t>Key</w:t>
            </w:r>
            <w:r w:rsidR="002A44E5">
              <w:rPr>
                <w:b/>
                <w:bCs/>
              </w:rPr>
              <w:t xml:space="preserve"> Environmental &amp;</w:t>
            </w:r>
            <w:r w:rsidRPr="0C97E1E2">
              <w:rPr>
                <w:b/>
                <w:bCs/>
              </w:rPr>
              <w:t xml:space="preserve"> Social Risks &amp; Opportunities as identified in the ESRA</w:t>
            </w:r>
          </w:p>
          <w:p w14:paraId="6ABA25BE" w14:textId="77777777" w:rsidR="00C60306" w:rsidRDefault="00C60306" w:rsidP="00A37DAB">
            <w:pPr>
              <w:jc w:val="center"/>
              <w:rPr>
                <w:b/>
                <w:bCs/>
              </w:rPr>
            </w:pPr>
          </w:p>
        </w:tc>
      </w:tr>
      <w:tr w:rsidR="00C60306" w14:paraId="063314CD" w14:textId="77777777" w:rsidTr="00A37DAB">
        <w:tc>
          <w:tcPr>
            <w:tcW w:w="1593" w:type="dxa"/>
          </w:tcPr>
          <w:p w14:paraId="7327A0AC" w14:textId="77777777" w:rsidR="00C60306" w:rsidRDefault="00C60306" w:rsidP="00A37DAB">
            <w:pPr>
              <w:rPr>
                <w:b/>
                <w:bCs/>
              </w:rPr>
            </w:pPr>
            <w:r w:rsidRPr="0C97E1E2">
              <w:rPr>
                <w:b/>
                <w:bCs/>
              </w:rPr>
              <w:t>Activity/ Area</w:t>
            </w:r>
          </w:p>
        </w:tc>
        <w:tc>
          <w:tcPr>
            <w:tcW w:w="1406" w:type="dxa"/>
          </w:tcPr>
          <w:p w14:paraId="524BEE08" w14:textId="77777777" w:rsidR="00C60306" w:rsidRDefault="00C60306" w:rsidP="00A37DAB">
            <w:pPr>
              <w:rPr>
                <w:b/>
                <w:bCs/>
              </w:rPr>
            </w:pPr>
            <w:r w:rsidRPr="0C97E1E2">
              <w:rPr>
                <w:b/>
                <w:bCs/>
              </w:rPr>
              <w:t>Risk/ Opportunity</w:t>
            </w:r>
          </w:p>
        </w:tc>
        <w:tc>
          <w:tcPr>
            <w:tcW w:w="1577" w:type="dxa"/>
          </w:tcPr>
          <w:p w14:paraId="45F789F0" w14:textId="77777777" w:rsidR="00C60306" w:rsidRDefault="00C60306" w:rsidP="00A37DAB">
            <w:pPr>
              <w:rPr>
                <w:b/>
                <w:bCs/>
              </w:rPr>
            </w:pPr>
            <w:r w:rsidRPr="0C97E1E2">
              <w:rPr>
                <w:b/>
                <w:bCs/>
              </w:rPr>
              <w:t>Description</w:t>
            </w:r>
          </w:p>
        </w:tc>
        <w:tc>
          <w:tcPr>
            <w:tcW w:w="5914" w:type="dxa"/>
          </w:tcPr>
          <w:p w14:paraId="44739EA5" w14:textId="77777777" w:rsidR="00C60306" w:rsidRDefault="00C60306" w:rsidP="00A37DAB">
            <w:pPr>
              <w:rPr>
                <w:b/>
                <w:bCs/>
              </w:rPr>
            </w:pPr>
            <w:r w:rsidRPr="0C97E1E2">
              <w:rPr>
                <w:b/>
                <w:bCs/>
              </w:rPr>
              <w:t xml:space="preserve">Action/ Control </w:t>
            </w:r>
          </w:p>
        </w:tc>
        <w:tc>
          <w:tcPr>
            <w:tcW w:w="4536" w:type="dxa"/>
          </w:tcPr>
          <w:p w14:paraId="2299ED58" w14:textId="77777777" w:rsidR="00C60306" w:rsidRDefault="00C60306" w:rsidP="00A37DAB">
            <w:pPr>
              <w:rPr>
                <w:b/>
                <w:bCs/>
              </w:rPr>
            </w:pPr>
            <w:r w:rsidRPr="0C97E1E2">
              <w:rPr>
                <w:b/>
                <w:bCs/>
              </w:rPr>
              <w:t>Responsibility</w:t>
            </w:r>
          </w:p>
        </w:tc>
      </w:tr>
      <w:tr w:rsidR="002A44E5" w14:paraId="6B2E4780" w14:textId="77777777" w:rsidTr="00A37DAB">
        <w:tc>
          <w:tcPr>
            <w:tcW w:w="1593" w:type="dxa"/>
          </w:tcPr>
          <w:p w14:paraId="6AAF5AD8" w14:textId="1F3B8EAE" w:rsidR="002A44E5" w:rsidRDefault="002A44E5" w:rsidP="002A44E5">
            <w:r w:rsidRPr="0C97E1E2">
              <w:rPr>
                <w:rStyle w:val="SubtleEmphasis"/>
              </w:rPr>
              <w:t>Ecology</w:t>
            </w:r>
          </w:p>
        </w:tc>
        <w:tc>
          <w:tcPr>
            <w:tcW w:w="1406" w:type="dxa"/>
          </w:tcPr>
          <w:p w14:paraId="643D0BE0" w14:textId="4ADD6108" w:rsidR="002A44E5" w:rsidRDefault="002A44E5" w:rsidP="002A44E5">
            <w:r w:rsidRPr="0C97E1E2">
              <w:rPr>
                <w:rStyle w:val="SubtleEmphasis"/>
              </w:rPr>
              <w:t>Risk</w:t>
            </w:r>
          </w:p>
        </w:tc>
        <w:tc>
          <w:tcPr>
            <w:tcW w:w="1577" w:type="dxa"/>
          </w:tcPr>
          <w:p w14:paraId="29E0561C" w14:textId="77777777" w:rsidR="002A44E5" w:rsidRDefault="002A44E5" w:rsidP="002A44E5">
            <w:pPr>
              <w:rPr>
                <w:rStyle w:val="SubtleEmphasis"/>
              </w:rPr>
            </w:pPr>
            <w:r w:rsidRPr="0C97E1E2">
              <w:rPr>
                <w:rStyle w:val="SubtleEmphasis"/>
              </w:rPr>
              <w:t xml:space="preserve">Nesting birds </w:t>
            </w:r>
          </w:p>
          <w:p w14:paraId="14FD7070" w14:textId="77777777" w:rsidR="002A44E5" w:rsidRDefault="002A44E5" w:rsidP="002A44E5"/>
        </w:tc>
        <w:tc>
          <w:tcPr>
            <w:tcW w:w="5914" w:type="dxa"/>
          </w:tcPr>
          <w:p w14:paraId="59CF26EB" w14:textId="1E5440B9" w:rsidR="002A44E5" w:rsidRDefault="002A44E5" w:rsidP="002A44E5">
            <w:r w:rsidRPr="0C97E1E2">
              <w:rPr>
                <w:rStyle w:val="SubtleEmphasis"/>
              </w:rPr>
              <w:t>No tree clearance to be undertaken without prior approval, netting to be installed to prevent nesting.</w:t>
            </w:r>
          </w:p>
        </w:tc>
        <w:tc>
          <w:tcPr>
            <w:tcW w:w="4536" w:type="dxa"/>
          </w:tcPr>
          <w:p w14:paraId="7B14E1FB" w14:textId="77777777" w:rsidR="002A44E5" w:rsidRDefault="002A44E5" w:rsidP="002A44E5"/>
        </w:tc>
      </w:tr>
      <w:tr w:rsidR="00C60306" w14:paraId="4D7838CD" w14:textId="77777777" w:rsidTr="00A37DAB">
        <w:tc>
          <w:tcPr>
            <w:tcW w:w="1593" w:type="dxa"/>
          </w:tcPr>
          <w:p w14:paraId="6979FA4D" w14:textId="77777777" w:rsidR="00C60306" w:rsidRDefault="00C60306" w:rsidP="00A37DAB"/>
          <w:p w14:paraId="07843F1B" w14:textId="77777777" w:rsidR="00C60306" w:rsidRDefault="00C60306" w:rsidP="00A37DAB"/>
        </w:tc>
        <w:tc>
          <w:tcPr>
            <w:tcW w:w="1406" w:type="dxa"/>
          </w:tcPr>
          <w:p w14:paraId="7775AE32" w14:textId="77777777" w:rsidR="00C60306" w:rsidRDefault="00C60306" w:rsidP="00A37DAB"/>
        </w:tc>
        <w:tc>
          <w:tcPr>
            <w:tcW w:w="1577" w:type="dxa"/>
          </w:tcPr>
          <w:p w14:paraId="78A8A7A0" w14:textId="77777777" w:rsidR="00C60306" w:rsidRDefault="00C60306" w:rsidP="00A37DAB"/>
        </w:tc>
        <w:tc>
          <w:tcPr>
            <w:tcW w:w="5914" w:type="dxa"/>
          </w:tcPr>
          <w:p w14:paraId="7933A1E1" w14:textId="77777777" w:rsidR="00C60306" w:rsidRDefault="00C60306" w:rsidP="00A37DAB"/>
        </w:tc>
        <w:tc>
          <w:tcPr>
            <w:tcW w:w="4536" w:type="dxa"/>
          </w:tcPr>
          <w:p w14:paraId="4CD61F36" w14:textId="77777777" w:rsidR="00C60306" w:rsidRDefault="00C60306" w:rsidP="00A37DAB"/>
        </w:tc>
      </w:tr>
      <w:tr w:rsidR="00C60306" w14:paraId="4609C38B" w14:textId="77777777" w:rsidTr="00A37DAB">
        <w:tc>
          <w:tcPr>
            <w:tcW w:w="1593" w:type="dxa"/>
          </w:tcPr>
          <w:p w14:paraId="1827F6AD" w14:textId="77777777" w:rsidR="00C60306" w:rsidRDefault="00C60306" w:rsidP="00A37DAB"/>
          <w:p w14:paraId="502F1B65" w14:textId="77777777" w:rsidR="00C60306" w:rsidRDefault="00C60306" w:rsidP="00A37DAB"/>
        </w:tc>
        <w:tc>
          <w:tcPr>
            <w:tcW w:w="1406" w:type="dxa"/>
          </w:tcPr>
          <w:p w14:paraId="3A3AD5A5" w14:textId="77777777" w:rsidR="00C60306" w:rsidRDefault="00C60306" w:rsidP="00A37DAB"/>
        </w:tc>
        <w:tc>
          <w:tcPr>
            <w:tcW w:w="1577" w:type="dxa"/>
          </w:tcPr>
          <w:p w14:paraId="7E23009E" w14:textId="77777777" w:rsidR="00C60306" w:rsidRDefault="00C60306" w:rsidP="00A37DAB"/>
        </w:tc>
        <w:tc>
          <w:tcPr>
            <w:tcW w:w="5914" w:type="dxa"/>
          </w:tcPr>
          <w:p w14:paraId="1FDB99E6" w14:textId="77777777" w:rsidR="00C60306" w:rsidRDefault="00C60306" w:rsidP="00A37DAB"/>
        </w:tc>
        <w:tc>
          <w:tcPr>
            <w:tcW w:w="4536" w:type="dxa"/>
          </w:tcPr>
          <w:p w14:paraId="46ABC0A1" w14:textId="77777777" w:rsidR="00C60306" w:rsidRDefault="00C60306" w:rsidP="00A37DAB"/>
        </w:tc>
      </w:tr>
      <w:tr w:rsidR="00C60306" w14:paraId="47C477D7" w14:textId="77777777" w:rsidTr="00A37DAB">
        <w:tc>
          <w:tcPr>
            <w:tcW w:w="1593" w:type="dxa"/>
          </w:tcPr>
          <w:p w14:paraId="7F9F8A47" w14:textId="77777777" w:rsidR="00C60306" w:rsidRDefault="00C60306" w:rsidP="00A37DAB"/>
          <w:p w14:paraId="2688BD61" w14:textId="77777777" w:rsidR="00C60306" w:rsidRDefault="00C60306" w:rsidP="00A37DAB"/>
        </w:tc>
        <w:tc>
          <w:tcPr>
            <w:tcW w:w="1406" w:type="dxa"/>
          </w:tcPr>
          <w:p w14:paraId="66D6082E" w14:textId="77777777" w:rsidR="00C60306" w:rsidRDefault="00C60306" w:rsidP="00A37DAB"/>
        </w:tc>
        <w:tc>
          <w:tcPr>
            <w:tcW w:w="1577" w:type="dxa"/>
          </w:tcPr>
          <w:p w14:paraId="3C04B3AA" w14:textId="77777777" w:rsidR="00C60306" w:rsidRDefault="00C60306" w:rsidP="00A37DAB"/>
        </w:tc>
        <w:tc>
          <w:tcPr>
            <w:tcW w:w="5914" w:type="dxa"/>
          </w:tcPr>
          <w:p w14:paraId="1B6D4A44" w14:textId="77777777" w:rsidR="00C60306" w:rsidRDefault="00C60306" w:rsidP="00A37DAB"/>
        </w:tc>
        <w:tc>
          <w:tcPr>
            <w:tcW w:w="4536" w:type="dxa"/>
          </w:tcPr>
          <w:p w14:paraId="4AC6CD72" w14:textId="77777777" w:rsidR="00C60306" w:rsidRDefault="00C60306" w:rsidP="00A37DAB"/>
        </w:tc>
      </w:tr>
    </w:tbl>
    <w:p w14:paraId="63438840" w14:textId="00E60C48" w:rsidR="00C60306" w:rsidRPr="00C60306" w:rsidRDefault="0097640A" w:rsidP="00C60306">
      <w:r>
        <w:br/>
      </w:r>
    </w:p>
    <w:sectPr w:rsidR="00C60306" w:rsidRPr="00C60306" w:rsidSect="00C60306">
      <w:pgSz w:w="16838" w:h="11906" w:orient="landscape"/>
      <w:pgMar w:top="851" w:right="1843" w:bottom="707"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FD28" w14:textId="77777777" w:rsidR="008E4132" w:rsidRDefault="008E4132" w:rsidP="002849D2">
      <w:pPr>
        <w:spacing w:after="0" w:line="240" w:lineRule="auto"/>
      </w:pPr>
      <w:r>
        <w:separator/>
      </w:r>
    </w:p>
  </w:endnote>
  <w:endnote w:type="continuationSeparator" w:id="0">
    <w:p w14:paraId="297E72A1" w14:textId="77777777" w:rsidR="008E4132" w:rsidRDefault="008E4132" w:rsidP="0028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36168"/>
      <w:docPartObj>
        <w:docPartGallery w:val="Page Numbers (Bottom of Page)"/>
        <w:docPartUnique/>
      </w:docPartObj>
    </w:sdtPr>
    <w:sdtEndPr/>
    <w:sdtContent>
      <w:p w14:paraId="4C266B77" w14:textId="5AC9456B" w:rsidR="00A37DAB" w:rsidRDefault="00A37DAB">
        <w:pPr>
          <w:pStyle w:val="Footer"/>
        </w:pPr>
        <w:r w:rsidRPr="001C11AB">
          <w:rPr>
            <w:rFonts w:asciiTheme="majorHAnsi" w:eastAsiaTheme="majorEastAsia" w:hAnsiTheme="majorHAnsi" w:cstheme="majorBidi"/>
            <w:noProof/>
          </w:rPr>
          <mc:AlternateContent>
            <mc:Choice Requires="wpg">
              <w:drawing>
                <wp:anchor distT="0" distB="0" distL="114300" distR="114300" simplePos="0" relativeHeight="251667968" behindDoc="0" locked="0" layoutInCell="1" allowOverlap="1" wp14:anchorId="773A0E9B" wp14:editId="6DD18CCA">
                  <wp:simplePos x="0" y="0"/>
                  <wp:positionH relativeFrom="page">
                    <wp:align>center</wp:align>
                  </wp:positionH>
                  <wp:positionV relativeFrom="bottomMargin">
                    <wp:align>center</wp:align>
                  </wp:positionV>
                  <wp:extent cx="7753350" cy="190500"/>
                  <wp:effectExtent l="9525" t="9525"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1"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474C" w14:textId="77777777" w:rsidR="00A37DAB" w:rsidRDefault="00A37D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a:off x="-8" y="14978"/>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73A0E9B" id="Group 10" o:spid="_x0000_s1028" style="position:absolute;margin-left:0;margin-top:0;width:610.5pt;height:15pt;z-index:25166796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">
                  <v:shapetype id="_x0000_t202" coordsize="21600,21600" o:spt="202" path="m,l,21600r21600,l21600,xe">
                    <v:stroke joinstyle="miter"/>
                    <v:path gradientshapeok="t" o:connecttype="rect"/>
                  </v:shapetype>
                  <v:shape id="Text Box 25" o:spid="_x0000_s1029"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94F474C" w14:textId="77777777" w:rsidR="00A37DAB" w:rsidRDefault="00A37D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466B" w14:textId="69755A4E" w:rsidR="00A37DAB" w:rsidRDefault="00A37DAB" w:rsidP="002849D2">
    <w:pPr>
      <w:pStyle w:val="Footer"/>
      <w:jc w:val="center"/>
    </w:pPr>
  </w:p>
  <w:p w14:paraId="6B01923A" w14:textId="77777777" w:rsidR="00A37DAB" w:rsidRDefault="00A3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A25D" w14:textId="77777777" w:rsidR="008E4132" w:rsidRDefault="008E4132" w:rsidP="002849D2">
      <w:pPr>
        <w:spacing w:after="0" w:line="240" w:lineRule="auto"/>
      </w:pPr>
      <w:r>
        <w:separator/>
      </w:r>
    </w:p>
  </w:footnote>
  <w:footnote w:type="continuationSeparator" w:id="0">
    <w:p w14:paraId="05568EC1" w14:textId="77777777" w:rsidR="008E4132" w:rsidRDefault="008E4132" w:rsidP="0028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5230" w14:textId="3F13B0BE" w:rsidR="00A37DAB" w:rsidRDefault="00B63B1A" w:rsidP="002849D2">
    <w:pPr>
      <w:pStyle w:val="Header"/>
      <w:ind w:left="-851" w:right="-707"/>
    </w:pPr>
    <w:r>
      <w:rPr>
        <w:noProof/>
      </w:rPr>
      <w:drawing>
        <wp:inline distT="0" distB="0" distL="0" distR="0" wp14:anchorId="71703CCB" wp14:editId="79D91FE5">
          <wp:extent cx="6407150" cy="5245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0" cy="524510"/>
                  </a:xfrm>
                  <a:prstGeom prst="rect">
                    <a:avLst/>
                  </a:prstGeom>
                  <a:noFill/>
                </pic:spPr>
              </pic:pic>
            </a:graphicData>
          </a:graphic>
        </wp:inline>
      </w:drawing>
    </w:r>
    <w:r w:rsidR="00A37DAB">
      <w:rPr>
        <w:noProof/>
      </w:rPr>
      <mc:AlternateContent>
        <mc:Choice Requires="wps">
          <w:drawing>
            <wp:anchor distT="0" distB="0" distL="114300" distR="114300" simplePos="0" relativeHeight="251653632" behindDoc="0" locked="0" layoutInCell="0" allowOverlap="1" wp14:anchorId="096DBDEB" wp14:editId="0EFB5CFF">
              <wp:simplePos x="0" y="0"/>
              <wp:positionH relativeFrom="page">
                <wp:align>center</wp:align>
              </wp:positionH>
              <wp:positionV relativeFrom="page">
                <wp:align>top</wp:align>
              </wp:positionV>
              <wp:extent cx="7772400" cy="463550"/>
              <wp:effectExtent l="0" t="0" r="0" b="12700"/>
              <wp:wrapNone/>
              <wp:docPr id="7" name="MSIPCMa78847f4a694ea6b3479b3cc" descr="{&quot;HashCode&quot;:-128898487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59411" w14:textId="087F31DF"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6DBDEB" id="_x0000_t202" coordsize="21600,21600" o:spt="202" path="m,l,21600r21600,l21600,xe">
              <v:stroke joinstyle="miter"/>
              <v:path gradientshapeok="t" o:connecttype="rect"/>
            </v:shapetype>
            <v:shape id="MSIPCMa78847f4a694ea6b3479b3cc" o:spid="_x0000_s1027" type="#_x0000_t202" alt="{&quot;HashCode&quot;:-1288984879,&quot;Height&quot;:9999999.0,&quot;Width&quot;:9999999.0,&quot;Placement&quot;:&quot;Header&quot;,&quot;Index&quot;:&quot;Primary&quot;,&quot;Section&quot;:1,&quot;Top&quot;:0.0,&quot;Left&quot;:0.0}" style="position:absolute;left:0;text-align:left;margin-left:0;margin-top:0;width:612pt;height:36.5pt;z-index:25165363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7D59411" w14:textId="087F31DF"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0880" w14:textId="0000F6AE" w:rsidR="00A37DAB" w:rsidRDefault="00A37DAB" w:rsidP="002849D2">
    <w:pPr>
      <w:pStyle w:val="Header"/>
      <w:ind w:left="-851" w:right="-707"/>
    </w:pPr>
    <w:r>
      <w:rPr>
        <w:noProof/>
      </w:rPr>
      <mc:AlternateContent>
        <mc:Choice Requires="wps">
          <w:drawing>
            <wp:anchor distT="0" distB="0" distL="114300" distR="114300" simplePos="0" relativeHeight="251660800" behindDoc="0" locked="0" layoutInCell="0" allowOverlap="1" wp14:anchorId="400420B7" wp14:editId="7C1FCBB9">
              <wp:simplePos x="0" y="0"/>
              <wp:positionH relativeFrom="page">
                <wp:align>center</wp:align>
              </wp:positionH>
              <wp:positionV relativeFrom="page">
                <wp:align>top</wp:align>
              </wp:positionV>
              <wp:extent cx="7772400" cy="463550"/>
              <wp:effectExtent l="0" t="0" r="0" b="12700"/>
              <wp:wrapNone/>
              <wp:docPr id="8" name="MSIPCMfade423ab6aa5d496a783f2c" descr="{&quot;HashCode&quot;:-128898487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76CB8" w14:textId="01B9E754"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0420B7" id="_x0000_t202" coordsize="21600,21600" o:spt="202" path="m,l,21600r21600,l21600,xe">
              <v:stroke joinstyle="miter"/>
              <v:path gradientshapeok="t" o:connecttype="rect"/>
            </v:shapetype>
            <v:shape id="MSIPCMfade423ab6aa5d496a783f2c" o:spid="_x0000_s1033" type="#_x0000_t202" alt="{&quot;HashCode&quot;:-1288984879,&quot;Height&quot;:9999999.0,&quot;Width&quot;:9999999.0,&quot;Placement&quot;:&quot;Header&quot;,&quot;Index&quot;:&quot;FirstPage&quot;,&quot;Section&quot;:1,&quot;Top&quot;:0.0,&quot;Left&quot;:0.0}" style="position:absolute;left:0;text-align:left;margin-left:0;margin-top:0;width:612pt;height:36.5pt;z-index:2516608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22E76CB8" w14:textId="01B9E754"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p>
  <w:p w14:paraId="0F4B281D" w14:textId="10EFA8D5" w:rsidR="00A37DAB" w:rsidRDefault="00B63B1A" w:rsidP="002849D2">
    <w:pPr>
      <w:pStyle w:val="Header"/>
      <w:ind w:left="-851" w:right="-707"/>
    </w:pPr>
    <w:r>
      <w:rPr>
        <w:noProof/>
      </w:rPr>
      <w:drawing>
        <wp:inline distT="0" distB="0" distL="0" distR="0" wp14:anchorId="552CBE88" wp14:editId="45F0E612">
          <wp:extent cx="6570980" cy="166666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980" cy="16666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C40D" w14:textId="4A147F1F" w:rsidR="00A37DAB" w:rsidRDefault="00E136F6" w:rsidP="002849D2">
    <w:pPr>
      <w:pStyle w:val="Header"/>
      <w:ind w:left="-851" w:right="-707"/>
    </w:pPr>
    <w:r>
      <w:rPr>
        <w:noProof/>
      </w:rPr>
      <mc:AlternateContent>
        <mc:Choice Requires="wps">
          <w:drawing>
            <wp:anchor distT="0" distB="0" distL="114300" distR="114300" simplePos="0" relativeHeight="251673600" behindDoc="0" locked="0" layoutInCell="0" allowOverlap="1" wp14:anchorId="0F5DAC85" wp14:editId="70295C98">
              <wp:simplePos x="0" y="0"/>
              <wp:positionH relativeFrom="page">
                <wp:align>center</wp:align>
              </wp:positionH>
              <wp:positionV relativeFrom="page">
                <wp:align>top</wp:align>
              </wp:positionV>
              <wp:extent cx="7772400" cy="463550"/>
              <wp:effectExtent l="0" t="0" r="0" b="12700"/>
              <wp:wrapNone/>
              <wp:docPr id="27" name="MSIPCM44fc4c95b839d07262a69efe" descr="{&quot;HashCode&quot;:-128898487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78417" w14:textId="450E4E51" w:rsidR="00E136F6"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5DAC85" id="_x0000_t202" coordsize="21600,21600" o:spt="202" path="m,l,21600r21600,l21600,xe">
              <v:stroke joinstyle="miter"/>
              <v:path gradientshapeok="t" o:connecttype="rect"/>
            </v:shapetype>
            <v:shape id="MSIPCM44fc4c95b839d07262a69efe" o:spid="_x0000_s1034" type="#_x0000_t202" alt="{&quot;HashCode&quot;:-1288984879,&quot;Height&quot;:9999999.0,&quot;Width&quot;:9999999.0,&quot;Placement&quot;:&quot;Header&quot;,&quot;Index&quot;:&quot;Primary&quot;,&quot;Section&quot;:3,&quot;Top&quot;:0.0,&quot;Left&quot;:0.0}" style="position:absolute;left:0;text-align:left;margin-left:0;margin-top:0;width:612pt;height:36.5pt;z-index:2516736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5AA78417" w14:textId="450E4E51" w:rsidR="00E136F6"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r w:rsidR="00A37DAB">
      <w:rPr>
        <w:noProof/>
      </w:rPr>
      <w:drawing>
        <wp:inline distT="0" distB="0" distL="0" distR="0" wp14:anchorId="63607A13" wp14:editId="7E56ACC2">
          <wp:extent cx="6407150" cy="5245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BF0"/>
    <w:multiLevelType w:val="hybridMultilevel"/>
    <w:tmpl w:val="F936514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C821F0"/>
    <w:multiLevelType w:val="hybridMultilevel"/>
    <w:tmpl w:val="450E91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958C3"/>
    <w:multiLevelType w:val="hybridMultilevel"/>
    <w:tmpl w:val="D452E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A6D97"/>
    <w:multiLevelType w:val="hybridMultilevel"/>
    <w:tmpl w:val="090AF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65FB7"/>
    <w:multiLevelType w:val="hybridMultilevel"/>
    <w:tmpl w:val="4A225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A56C9"/>
    <w:multiLevelType w:val="hybridMultilevel"/>
    <w:tmpl w:val="4004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3556A"/>
    <w:multiLevelType w:val="hybridMultilevel"/>
    <w:tmpl w:val="19B6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3846"/>
    <w:multiLevelType w:val="hybridMultilevel"/>
    <w:tmpl w:val="083C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B4F86"/>
    <w:multiLevelType w:val="hybridMultilevel"/>
    <w:tmpl w:val="13DC1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F2755C"/>
    <w:multiLevelType w:val="hybridMultilevel"/>
    <w:tmpl w:val="2E783A0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38" w:hanging="360"/>
      </w:pPr>
      <w:rPr>
        <w:rFonts w:ascii="Courier New" w:hAnsi="Courier New" w:cs="Courier New" w:hint="default"/>
      </w:rPr>
    </w:lvl>
    <w:lvl w:ilvl="2" w:tplc="08090005">
      <w:start w:val="1"/>
      <w:numFmt w:val="bullet"/>
      <w:lvlText w:val=""/>
      <w:lvlJc w:val="left"/>
      <w:pPr>
        <w:ind w:left="1658" w:hanging="360"/>
      </w:pPr>
      <w:rPr>
        <w:rFonts w:ascii="Wingdings" w:hAnsi="Wingdings" w:hint="default"/>
      </w:rPr>
    </w:lvl>
    <w:lvl w:ilvl="3" w:tplc="08090001">
      <w:start w:val="1"/>
      <w:numFmt w:val="bullet"/>
      <w:lvlText w:val=""/>
      <w:lvlJc w:val="left"/>
      <w:pPr>
        <w:ind w:left="2378" w:hanging="360"/>
      </w:pPr>
      <w:rPr>
        <w:rFonts w:ascii="Symbol" w:hAnsi="Symbol" w:hint="default"/>
      </w:rPr>
    </w:lvl>
    <w:lvl w:ilvl="4" w:tplc="08090003">
      <w:start w:val="1"/>
      <w:numFmt w:val="bullet"/>
      <w:lvlText w:val="o"/>
      <w:lvlJc w:val="left"/>
      <w:pPr>
        <w:ind w:left="3098" w:hanging="360"/>
      </w:pPr>
      <w:rPr>
        <w:rFonts w:ascii="Courier New" w:hAnsi="Courier New" w:cs="Courier New" w:hint="default"/>
      </w:rPr>
    </w:lvl>
    <w:lvl w:ilvl="5" w:tplc="08090005">
      <w:start w:val="1"/>
      <w:numFmt w:val="bullet"/>
      <w:lvlText w:val=""/>
      <w:lvlJc w:val="left"/>
      <w:pPr>
        <w:ind w:left="3818" w:hanging="360"/>
      </w:pPr>
      <w:rPr>
        <w:rFonts w:ascii="Wingdings" w:hAnsi="Wingdings" w:hint="default"/>
      </w:rPr>
    </w:lvl>
    <w:lvl w:ilvl="6" w:tplc="08090001">
      <w:start w:val="1"/>
      <w:numFmt w:val="bullet"/>
      <w:lvlText w:val=""/>
      <w:lvlJc w:val="left"/>
      <w:pPr>
        <w:ind w:left="4538" w:hanging="360"/>
      </w:pPr>
      <w:rPr>
        <w:rFonts w:ascii="Symbol" w:hAnsi="Symbol" w:hint="default"/>
      </w:rPr>
    </w:lvl>
    <w:lvl w:ilvl="7" w:tplc="08090003">
      <w:start w:val="1"/>
      <w:numFmt w:val="bullet"/>
      <w:lvlText w:val="o"/>
      <w:lvlJc w:val="left"/>
      <w:pPr>
        <w:ind w:left="5258" w:hanging="360"/>
      </w:pPr>
      <w:rPr>
        <w:rFonts w:ascii="Courier New" w:hAnsi="Courier New" w:cs="Courier New" w:hint="default"/>
      </w:rPr>
    </w:lvl>
    <w:lvl w:ilvl="8" w:tplc="08090005">
      <w:start w:val="1"/>
      <w:numFmt w:val="bullet"/>
      <w:lvlText w:val=""/>
      <w:lvlJc w:val="left"/>
      <w:pPr>
        <w:ind w:left="5978" w:hanging="360"/>
      </w:pPr>
      <w:rPr>
        <w:rFonts w:ascii="Wingdings" w:hAnsi="Wingdings" w:hint="default"/>
      </w:rPr>
    </w:lvl>
  </w:abstractNum>
  <w:abstractNum w:abstractNumId="10" w15:restartNumberingAfterBreak="0">
    <w:nsid w:val="32F2390C"/>
    <w:multiLevelType w:val="hybridMultilevel"/>
    <w:tmpl w:val="A6848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073750"/>
    <w:multiLevelType w:val="hybridMultilevel"/>
    <w:tmpl w:val="49941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D11006"/>
    <w:multiLevelType w:val="hybridMultilevel"/>
    <w:tmpl w:val="BD8E7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F492D"/>
    <w:multiLevelType w:val="hybridMultilevel"/>
    <w:tmpl w:val="F77C0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71A84"/>
    <w:multiLevelType w:val="hybridMultilevel"/>
    <w:tmpl w:val="FF9CC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9245F9"/>
    <w:multiLevelType w:val="hybridMultilevel"/>
    <w:tmpl w:val="2550C5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7BE7A60"/>
    <w:multiLevelType w:val="hybridMultilevel"/>
    <w:tmpl w:val="A29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F30C7"/>
    <w:multiLevelType w:val="hybridMultilevel"/>
    <w:tmpl w:val="F136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D3A65"/>
    <w:multiLevelType w:val="hybridMultilevel"/>
    <w:tmpl w:val="FC0C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44DBA"/>
    <w:multiLevelType w:val="hybridMultilevel"/>
    <w:tmpl w:val="7766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A5326"/>
    <w:multiLevelType w:val="hybridMultilevel"/>
    <w:tmpl w:val="FFFFFFFF"/>
    <w:lvl w:ilvl="0" w:tplc="1DAA58FC">
      <w:start w:val="1"/>
      <w:numFmt w:val="bullet"/>
      <w:lvlText w:val=""/>
      <w:lvlJc w:val="left"/>
      <w:pPr>
        <w:ind w:left="360" w:hanging="360"/>
      </w:pPr>
      <w:rPr>
        <w:rFonts w:ascii="Symbol" w:hAnsi="Symbol" w:hint="default"/>
      </w:rPr>
    </w:lvl>
    <w:lvl w:ilvl="1" w:tplc="119A9B94">
      <w:start w:val="1"/>
      <w:numFmt w:val="bullet"/>
      <w:lvlText w:val="o"/>
      <w:lvlJc w:val="left"/>
      <w:pPr>
        <w:ind w:left="1080" w:hanging="360"/>
      </w:pPr>
      <w:rPr>
        <w:rFonts w:ascii="Courier New" w:hAnsi="Courier New" w:hint="default"/>
      </w:rPr>
    </w:lvl>
    <w:lvl w:ilvl="2" w:tplc="23A61608">
      <w:start w:val="1"/>
      <w:numFmt w:val="bullet"/>
      <w:lvlText w:val=""/>
      <w:lvlJc w:val="left"/>
      <w:pPr>
        <w:ind w:left="1800" w:hanging="360"/>
      </w:pPr>
      <w:rPr>
        <w:rFonts w:ascii="Wingdings" w:hAnsi="Wingdings" w:hint="default"/>
      </w:rPr>
    </w:lvl>
    <w:lvl w:ilvl="3" w:tplc="7B026668">
      <w:start w:val="1"/>
      <w:numFmt w:val="bullet"/>
      <w:lvlText w:val=""/>
      <w:lvlJc w:val="left"/>
      <w:pPr>
        <w:ind w:left="2520" w:hanging="360"/>
      </w:pPr>
      <w:rPr>
        <w:rFonts w:ascii="Symbol" w:hAnsi="Symbol" w:hint="default"/>
      </w:rPr>
    </w:lvl>
    <w:lvl w:ilvl="4" w:tplc="43E87066">
      <w:start w:val="1"/>
      <w:numFmt w:val="bullet"/>
      <w:lvlText w:val="o"/>
      <w:lvlJc w:val="left"/>
      <w:pPr>
        <w:ind w:left="3240" w:hanging="360"/>
      </w:pPr>
      <w:rPr>
        <w:rFonts w:ascii="Courier New" w:hAnsi="Courier New" w:hint="default"/>
      </w:rPr>
    </w:lvl>
    <w:lvl w:ilvl="5" w:tplc="638696CE">
      <w:start w:val="1"/>
      <w:numFmt w:val="bullet"/>
      <w:lvlText w:val=""/>
      <w:lvlJc w:val="left"/>
      <w:pPr>
        <w:ind w:left="3960" w:hanging="360"/>
      </w:pPr>
      <w:rPr>
        <w:rFonts w:ascii="Wingdings" w:hAnsi="Wingdings" w:hint="default"/>
      </w:rPr>
    </w:lvl>
    <w:lvl w:ilvl="6" w:tplc="FAC4F8AE">
      <w:start w:val="1"/>
      <w:numFmt w:val="bullet"/>
      <w:lvlText w:val=""/>
      <w:lvlJc w:val="left"/>
      <w:pPr>
        <w:ind w:left="4680" w:hanging="360"/>
      </w:pPr>
      <w:rPr>
        <w:rFonts w:ascii="Symbol" w:hAnsi="Symbol" w:hint="default"/>
      </w:rPr>
    </w:lvl>
    <w:lvl w:ilvl="7" w:tplc="DD30F412">
      <w:start w:val="1"/>
      <w:numFmt w:val="bullet"/>
      <w:lvlText w:val="o"/>
      <w:lvlJc w:val="left"/>
      <w:pPr>
        <w:ind w:left="5400" w:hanging="360"/>
      </w:pPr>
      <w:rPr>
        <w:rFonts w:ascii="Courier New" w:hAnsi="Courier New" w:hint="default"/>
      </w:rPr>
    </w:lvl>
    <w:lvl w:ilvl="8" w:tplc="E9A27006">
      <w:start w:val="1"/>
      <w:numFmt w:val="bullet"/>
      <w:lvlText w:val=""/>
      <w:lvlJc w:val="left"/>
      <w:pPr>
        <w:ind w:left="6120" w:hanging="360"/>
      </w:pPr>
      <w:rPr>
        <w:rFonts w:ascii="Wingdings" w:hAnsi="Wingdings" w:hint="default"/>
      </w:rPr>
    </w:lvl>
  </w:abstractNum>
  <w:abstractNum w:abstractNumId="21" w15:restartNumberingAfterBreak="0">
    <w:nsid w:val="54B97649"/>
    <w:multiLevelType w:val="multilevel"/>
    <w:tmpl w:val="2028EBEC"/>
    <w:lvl w:ilvl="0">
      <w:start w:val="1"/>
      <w:numFmt w:val="decimal"/>
      <w:lvlText w:val="%1"/>
      <w:lvlJc w:val="left"/>
      <w:pPr>
        <w:ind w:left="1080" w:hanging="72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C7682A"/>
    <w:multiLevelType w:val="hybridMultilevel"/>
    <w:tmpl w:val="C846A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622423"/>
    <w:multiLevelType w:val="hybridMultilevel"/>
    <w:tmpl w:val="E20EF2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C654FF2"/>
    <w:multiLevelType w:val="hybridMultilevel"/>
    <w:tmpl w:val="02CCC91E"/>
    <w:lvl w:ilvl="0" w:tplc="CF4294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50FAA"/>
    <w:multiLevelType w:val="hybridMultilevel"/>
    <w:tmpl w:val="9C46AB9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45D1A80"/>
    <w:multiLevelType w:val="hybridMultilevel"/>
    <w:tmpl w:val="CEDA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54995"/>
    <w:multiLevelType w:val="hybridMultilevel"/>
    <w:tmpl w:val="1B5CE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12404"/>
    <w:multiLevelType w:val="hybridMultilevel"/>
    <w:tmpl w:val="05CA7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00628F"/>
    <w:multiLevelType w:val="hybridMultilevel"/>
    <w:tmpl w:val="8A845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C649F6"/>
    <w:multiLevelType w:val="hybridMultilevel"/>
    <w:tmpl w:val="3598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1E35B3"/>
    <w:multiLevelType w:val="multilevel"/>
    <w:tmpl w:val="B644E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503502"/>
    <w:multiLevelType w:val="hybridMultilevel"/>
    <w:tmpl w:val="817262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1965521"/>
    <w:multiLevelType w:val="hybridMultilevel"/>
    <w:tmpl w:val="74D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7227B"/>
    <w:multiLevelType w:val="hybridMultilevel"/>
    <w:tmpl w:val="13062C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FD90CCA"/>
    <w:multiLevelType w:val="hybridMultilevel"/>
    <w:tmpl w:val="E282234C"/>
    <w:lvl w:ilvl="0" w:tplc="92C4EF7C">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6"/>
  </w:num>
  <w:num w:numId="4">
    <w:abstractNumId w:val="17"/>
  </w:num>
  <w:num w:numId="5">
    <w:abstractNumId w:val="33"/>
  </w:num>
  <w:num w:numId="6">
    <w:abstractNumId w:val="29"/>
  </w:num>
  <w:num w:numId="7">
    <w:abstractNumId w:val="35"/>
  </w:num>
  <w:num w:numId="8">
    <w:abstractNumId w:val="18"/>
  </w:num>
  <w:num w:numId="9">
    <w:abstractNumId w:val="21"/>
  </w:num>
  <w:num w:numId="10">
    <w:abstractNumId w:val="1"/>
  </w:num>
  <w:num w:numId="11">
    <w:abstractNumId w:val="0"/>
  </w:num>
  <w:num w:numId="12">
    <w:abstractNumId w:val="4"/>
  </w:num>
  <w:num w:numId="13">
    <w:abstractNumId w:val="13"/>
  </w:num>
  <w:num w:numId="14">
    <w:abstractNumId w:val="5"/>
  </w:num>
  <w:num w:numId="15">
    <w:abstractNumId w:val="32"/>
  </w:num>
  <w:num w:numId="16">
    <w:abstractNumId w:val="9"/>
  </w:num>
  <w:num w:numId="17">
    <w:abstractNumId w:val="25"/>
  </w:num>
  <w:num w:numId="18">
    <w:abstractNumId w:val="23"/>
  </w:num>
  <w:num w:numId="19">
    <w:abstractNumId w:val="16"/>
  </w:num>
  <w:num w:numId="20">
    <w:abstractNumId w:val="7"/>
  </w:num>
  <w:num w:numId="21">
    <w:abstractNumId w:val="11"/>
  </w:num>
  <w:num w:numId="22">
    <w:abstractNumId w:val="10"/>
  </w:num>
  <w:num w:numId="23">
    <w:abstractNumId w:val="8"/>
  </w:num>
  <w:num w:numId="24">
    <w:abstractNumId w:val="26"/>
  </w:num>
  <w:num w:numId="25">
    <w:abstractNumId w:val="2"/>
  </w:num>
  <w:num w:numId="26">
    <w:abstractNumId w:val="12"/>
  </w:num>
  <w:num w:numId="27">
    <w:abstractNumId w:val="19"/>
  </w:num>
  <w:num w:numId="28">
    <w:abstractNumId w:val="24"/>
  </w:num>
  <w:num w:numId="29">
    <w:abstractNumId w:val="14"/>
  </w:num>
  <w:num w:numId="30">
    <w:abstractNumId w:val="28"/>
  </w:num>
  <w:num w:numId="31">
    <w:abstractNumId w:val="22"/>
  </w:num>
  <w:num w:numId="32">
    <w:abstractNumId w:val="15"/>
  </w:num>
  <w:num w:numId="33">
    <w:abstractNumId w:val="27"/>
  </w:num>
  <w:num w:numId="34">
    <w:abstractNumId w:val="30"/>
  </w:num>
  <w:num w:numId="35">
    <w:abstractNumId w:val="20"/>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D2"/>
    <w:rsid w:val="00006AD4"/>
    <w:rsid w:val="000236B0"/>
    <w:rsid w:val="00032BF8"/>
    <w:rsid w:val="00041235"/>
    <w:rsid w:val="00054E1A"/>
    <w:rsid w:val="00057102"/>
    <w:rsid w:val="000658D5"/>
    <w:rsid w:val="00095DD9"/>
    <w:rsid w:val="000966F1"/>
    <w:rsid w:val="00096D1B"/>
    <w:rsid w:val="000A0424"/>
    <w:rsid w:val="000A665D"/>
    <w:rsid w:val="000C18AC"/>
    <w:rsid w:val="000C30DD"/>
    <w:rsid w:val="001028EF"/>
    <w:rsid w:val="00124871"/>
    <w:rsid w:val="00131F48"/>
    <w:rsid w:val="001323F8"/>
    <w:rsid w:val="00142AAC"/>
    <w:rsid w:val="0015085F"/>
    <w:rsid w:val="0015755E"/>
    <w:rsid w:val="001A4AE3"/>
    <w:rsid w:val="001C11AB"/>
    <w:rsid w:val="00205280"/>
    <w:rsid w:val="00212E41"/>
    <w:rsid w:val="00231031"/>
    <w:rsid w:val="002556C5"/>
    <w:rsid w:val="0025701D"/>
    <w:rsid w:val="00257DBA"/>
    <w:rsid w:val="002849D2"/>
    <w:rsid w:val="00290A4A"/>
    <w:rsid w:val="002A44E5"/>
    <w:rsid w:val="002C198C"/>
    <w:rsid w:val="002D6DC7"/>
    <w:rsid w:val="003119C3"/>
    <w:rsid w:val="0031570F"/>
    <w:rsid w:val="003203DF"/>
    <w:rsid w:val="0032393A"/>
    <w:rsid w:val="00345E1F"/>
    <w:rsid w:val="003642D3"/>
    <w:rsid w:val="00366D80"/>
    <w:rsid w:val="00382475"/>
    <w:rsid w:val="003A1C5E"/>
    <w:rsid w:val="003A2A44"/>
    <w:rsid w:val="003C50A3"/>
    <w:rsid w:val="003C6F06"/>
    <w:rsid w:val="003D2858"/>
    <w:rsid w:val="003E3F72"/>
    <w:rsid w:val="00401F3C"/>
    <w:rsid w:val="0044545C"/>
    <w:rsid w:val="00477ADD"/>
    <w:rsid w:val="004836E1"/>
    <w:rsid w:val="004A2B6A"/>
    <w:rsid w:val="004A3846"/>
    <w:rsid w:val="004C06F4"/>
    <w:rsid w:val="004E5C8F"/>
    <w:rsid w:val="0052120F"/>
    <w:rsid w:val="00547D72"/>
    <w:rsid w:val="00562B27"/>
    <w:rsid w:val="005733F2"/>
    <w:rsid w:val="0058038B"/>
    <w:rsid w:val="005D41DB"/>
    <w:rsid w:val="005E1BD5"/>
    <w:rsid w:val="005F0EDD"/>
    <w:rsid w:val="0062402A"/>
    <w:rsid w:val="00626E38"/>
    <w:rsid w:val="0064710A"/>
    <w:rsid w:val="00655A1C"/>
    <w:rsid w:val="00667008"/>
    <w:rsid w:val="006962E0"/>
    <w:rsid w:val="006A4412"/>
    <w:rsid w:val="006B08E1"/>
    <w:rsid w:val="006B1164"/>
    <w:rsid w:val="006F5411"/>
    <w:rsid w:val="00715960"/>
    <w:rsid w:val="00727922"/>
    <w:rsid w:val="00731081"/>
    <w:rsid w:val="0073369D"/>
    <w:rsid w:val="00744039"/>
    <w:rsid w:val="00746851"/>
    <w:rsid w:val="00766B56"/>
    <w:rsid w:val="00795D2D"/>
    <w:rsid w:val="00797C1C"/>
    <w:rsid w:val="007A5426"/>
    <w:rsid w:val="007B08AE"/>
    <w:rsid w:val="007F6B36"/>
    <w:rsid w:val="00803F9B"/>
    <w:rsid w:val="00820A2A"/>
    <w:rsid w:val="00871578"/>
    <w:rsid w:val="00876D92"/>
    <w:rsid w:val="008D7580"/>
    <w:rsid w:val="008E005B"/>
    <w:rsid w:val="008E4132"/>
    <w:rsid w:val="00946607"/>
    <w:rsid w:val="009557B3"/>
    <w:rsid w:val="009563ED"/>
    <w:rsid w:val="009711EC"/>
    <w:rsid w:val="0097640A"/>
    <w:rsid w:val="00982F58"/>
    <w:rsid w:val="00992BEA"/>
    <w:rsid w:val="00A1667D"/>
    <w:rsid w:val="00A32B9F"/>
    <w:rsid w:val="00A342F1"/>
    <w:rsid w:val="00A37DAB"/>
    <w:rsid w:val="00AD12E6"/>
    <w:rsid w:val="00AD49D7"/>
    <w:rsid w:val="00AE19C8"/>
    <w:rsid w:val="00AF25AF"/>
    <w:rsid w:val="00B0365E"/>
    <w:rsid w:val="00B3100E"/>
    <w:rsid w:val="00B44EBF"/>
    <w:rsid w:val="00B50A41"/>
    <w:rsid w:val="00B5415C"/>
    <w:rsid w:val="00B63B1A"/>
    <w:rsid w:val="00B70E7F"/>
    <w:rsid w:val="00B763DF"/>
    <w:rsid w:val="00B810C7"/>
    <w:rsid w:val="00BA6E29"/>
    <w:rsid w:val="00BF780F"/>
    <w:rsid w:val="00C01314"/>
    <w:rsid w:val="00C03EF0"/>
    <w:rsid w:val="00C076F9"/>
    <w:rsid w:val="00C42001"/>
    <w:rsid w:val="00C44015"/>
    <w:rsid w:val="00C5320A"/>
    <w:rsid w:val="00C60306"/>
    <w:rsid w:val="00C6280B"/>
    <w:rsid w:val="00C90661"/>
    <w:rsid w:val="00D00516"/>
    <w:rsid w:val="00D1057C"/>
    <w:rsid w:val="00D20B16"/>
    <w:rsid w:val="00D36FAC"/>
    <w:rsid w:val="00D4774E"/>
    <w:rsid w:val="00D57524"/>
    <w:rsid w:val="00D74C54"/>
    <w:rsid w:val="00D8621A"/>
    <w:rsid w:val="00DA2456"/>
    <w:rsid w:val="00DD4A35"/>
    <w:rsid w:val="00DF0EF7"/>
    <w:rsid w:val="00E136F6"/>
    <w:rsid w:val="00E172ED"/>
    <w:rsid w:val="00E30643"/>
    <w:rsid w:val="00E51045"/>
    <w:rsid w:val="00E5203B"/>
    <w:rsid w:val="00E54087"/>
    <w:rsid w:val="00E54F1B"/>
    <w:rsid w:val="00E561BF"/>
    <w:rsid w:val="00E83356"/>
    <w:rsid w:val="00E83B74"/>
    <w:rsid w:val="00ED3881"/>
    <w:rsid w:val="00EF6080"/>
    <w:rsid w:val="00F00912"/>
    <w:rsid w:val="00F0747A"/>
    <w:rsid w:val="00F10CDB"/>
    <w:rsid w:val="00F36966"/>
    <w:rsid w:val="00F9116A"/>
    <w:rsid w:val="00F96F3F"/>
    <w:rsid w:val="00FC2692"/>
    <w:rsid w:val="00FD735E"/>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3449"/>
  <w15:chartTrackingRefBased/>
  <w15:docId w15:val="{65E98C52-5480-49BE-9D6D-1B51A3BC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E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7C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7C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05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D2"/>
  </w:style>
  <w:style w:type="paragraph" w:styleId="Footer">
    <w:name w:val="footer"/>
    <w:basedOn w:val="Normal"/>
    <w:link w:val="FooterChar"/>
    <w:uiPriority w:val="99"/>
    <w:unhideWhenUsed/>
    <w:rsid w:val="00284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D2"/>
  </w:style>
  <w:style w:type="table" w:styleId="TableGrid">
    <w:name w:val="Table Grid"/>
    <w:basedOn w:val="TableNormal"/>
    <w:rsid w:val="0028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2E4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12E41"/>
    <w:pPr>
      <w:spacing w:line="259" w:lineRule="auto"/>
      <w:outlineLvl w:val="9"/>
    </w:pPr>
    <w:rPr>
      <w:lang w:val="en-US"/>
    </w:rPr>
  </w:style>
  <w:style w:type="paragraph" w:styleId="TOC1">
    <w:name w:val="toc 1"/>
    <w:basedOn w:val="Normal"/>
    <w:next w:val="Normal"/>
    <w:autoRedefine/>
    <w:uiPriority w:val="39"/>
    <w:unhideWhenUsed/>
    <w:rsid w:val="00212E41"/>
    <w:pPr>
      <w:spacing w:after="100"/>
    </w:pPr>
  </w:style>
  <w:style w:type="character" w:styleId="Hyperlink">
    <w:name w:val="Hyperlink"/>
    <w:basedOn w:val="DefaultParagraphFont"/>
    <w:uiPriority w:val="99"/>
    <w:unhideWhenUsed/>
    <w:rsid w:val="00212E41"/>
    <w:rPr>
      <w:color w:val="0000FF" w:themeColor="hyperlink"/>
      <w:u w:val="single"/>
    </w:rPr>
  </w:style>
  <w:style w:type="character" w:customStyle="1" w:styleId="Heading2Char">
    <w:name w:val="Heading 2 Char"/>
    <w:basedOn w:val="DefaultParagraphFont"/>
    <w:link w:val="Heading2"/>
    <w:uiPriority w:val="9"/>
    <w:rsid w:val="00797C1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97C1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97C1C"/>
    <w:pPr>
      <w:spacing w:after="100"/>
      <w:ind w:left="440"/>
    </w:pPr>
  </w:style>
  <w:style w:type="paragraph" w:styleId="Caption">
    <w:name w:val="caption"/>
    <w:basedOn w:val="Normal"/>
    <w:next w:val="Normal"/>
    <w:uiPriority w:val="35"/>
    <w:unhideWhenUsed/>
    <w:qFormat/>
    <w:rsid w:val="000C18AC"/>
    <w:pPr>
      <w:spacing w:line="240" w:lineRule="auto"/>
    </w:pPr>
    <w:rPr>
      <w:i/>
      <w:iCs/>
      <w:color w:val="1F497D" w:themeColor="text2"/>
      <w:sz w:val="18"/>
      <w:szCs w:val="18"/>
    </w:rPr>
  </w:style>
  <w:style w:type="paragraph" w:styleId="TOC2">
    <w:name w:val="toc 2"/>
    <w:basedOn w:val="Normal"/>
    <w:next w:val="Normal"/>
    <w:autoRedefine/>
    <w:uiPriority w:val="39"/>
    <w:unhideWhenUsed/>
    <w:rsid w:val="003C6F06"/>
    <w:pPr>
      <w:spacing w:after="100"/>
      <w:ind w:left="220"/>
    </w:pPr>
  </w:style>
  <w:style w:type="paragraph" w:styleId="ListParagraph">
    <w:name w:val="List Paragraph"/>
    <w:basedOn w:val="Normal"/>
    <w:uiPriority w:val="34"/>
    <w:qFormat/>
    <w:rsid w:val="003C6F06"/>
    <w:pPr>
      <w:ind w:left="720"/>
      <w:contextualSpacing/>
    </w:pPr>
  </w:style>
  <w:style w:type="character" w:styleId="SubtleEmphasis">
    <w:name w:val="Subtle Emphasis"/>
    <w:basedOn w:val="DefaultParagraphFont"/>
    <w:uiPriority w:val="19"/>
    <w:qFormat/>
    <w:rsid w:val="003C6F06"/>
    <w:rPr>
      <w:i/>
      <w:iCs/>
      <w:color w:val="808080" w:themeColor="text1" w:themeTint="7F"/>
    </w:rPr>
  </w:style>
  <w:style w:type="paragraph" w:styleId="NoSpacing">
    <w:name w:val="No Spacing"/>
    <w:uiPriority w:val="1"/>
    <w:qFormat/>
    <w:rsid w:val="00E5203B"/>
    <w:pPr>
      <w:spacing w:after="0" w:line="240" w:lineRule="auto"/>
    </w:pPr>
  </w:style>
  <w:style w:type="character" w:customStyle="1" w:styleId="Heading4Char">
    <w:name w:val="Heading 4 Char"/>
    <w:basedOn w:val="DefaultParagraphFont"/>
    <w:link w:val="Heading4"/>
    <w:uiPriority w:val="9"/>
    <w:semiHidden/>
    <w:rsid w:val="00D1057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746851"/>
    <w:rPr>
      <w:sz w:val="16"/>
      <w:szCs w:val="16"/>
    </w:rPr>
  </w:style>
  <w:style w:type="paragraph" w:styleId="CommentText">
    <w:name w:val="annotation text"/>
    <w:basedOn w:val="Normal"/>
    <w:link w:val="CommentTextChar"/>
    <w:uiPriority w:val="99"/>
    <w:semiHidden/>
    <w:unhideWhenUsed/>
    <w:rsid w:val="00746851"/>
    <w:pPr>
      <w:spacing w:line="240" w:lineRule="auto"/>
    </w:pPr>
    <w:rPr>
      <w:sz w:val="20"/>
      <w:szCs w:val="20"/>
    </w:rPr>
  </w:style>
  <w:style w:type="character" w:customStyle="1" w:styleId="CommentTextChar">
    <w:name w:val="Comment Text Char"/>
    <w:basedOn w:val="DefaultParagraphFont"/>
    <w:link w:val="CommentText"/>
    <w:uiPriority w:val="99"/>
    <w:semiHidden/>
    <w:rsid w:val="00746851"/>
    <w:rPr>
      <w:sz w:val="20"/>
      <w:szCs w:val="20"/>
    </w:rPr>
  </w:style>
  <w:style w:type="paragraph" w:styleId="CommentSubject">
    <w:name w:val="annotation subject"/>
    <w:basedOn w:val="CommentText"/>
    <w:next w:val="CommentText"/>
    <w:link w:val="CommentSubjectChar"/>
    <w:uiPriority w:val="99"/>
    <w:semiHidden/>
    <w:unhideWhenUsed/>
    <w:rsid w:val="00746851"/>
    <w:rPr>
      <w:b/>
      <w:bCs/>
    </w:rPr>
  </w:style>
  <w:style w:type="character" w:customStyle="1" w:styleId="CommentSubjectChar">
    <w:name w:val="Comment Subject Char"/>
    <w:basedOn w:val="CommentTextChar"/>
    <w:link w:val="CommentSubject"/>
    <w:uiPriority w:val="99"/>
    <w:semiHidden/>
    <w:rsid w:val="00746851"/>
    <w:rPr>
      <w:b/>
      <w:bCs/>
      <w:sz w:val="20"/>
      <w:szCs w:val="20"/>
    </w:rPr>
  </w:style>
  <w:style w:type="paragraph" w:styleId="BalloonText">
    <w:name w:val="Balloon Text"/>
    <w:basedOn w:val="Normal"/>
    <w:link w:val="BalloonTextChar"/>
    <w:uiPriority w:val="99"/>
    <w:semiHidden/>
    <w:unhideWhenUsed/>
    <w:rsid w:val="00746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51"/>
    <w:rPr>
      <w:rFonts w:ascii="Segoe UI" w:hAnsi="Segoe UI" w:cs="Segoe UI"/>
      <w:sz w:val="18"/>
      <w:szCs w:val="18"/>
    </w:rPr>
  </w:style>
  <w:style w:type="paragraph" w:styleId="Revision">
    <w:name w:val="Revision"/>
    <w:hidden/>
    <w:uiPriority w:val="99"/>
    <w:semiHidden/>
    <w:rsid w:val="004E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2085">
      <w:bodyDiv w:val="1"/>
      <w:marLeft w:val="0"/>
      <w:marRight w:val="0"/>
      <w:marTop w:val="0"/>
      <w:marBottom w:val="0"/>
      <w:divBdr>
        <w:top w:val="none" w:sz="0" w:space="0" w:color="auto"/>
        <w:left w:val="none" w:sz="0" w:space="0" w:color="auto"/>
        <w:bottom w:val="none" w:sz="0" w:space="0" w:color="auto"/>
        <w:right w:val="none" w:sz="0" w:space="0" w:color="auto"/>
      </w:divBdr>
      <w:divsChild>
        <w:div w:id="152196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32717b-85d4-46b0-82d8-410bc3119485" xsi:nil="true"/>
    <lcf76f155ced4ddcb4097134ff3c332f xmlns="e23743d3-477b-4cb3-9d79-2023caada3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A9A752D64B9478E388CB59FCFA77C" ma:contentTypeVersion="16" ma:contentTypeDescription="Create a new document." ma:contentTypeScope="" ma:versionID="64100496e6b8e38769f24ecd4cb84412">
  <xsd:schema xmlns:xsd="http://www.w3.org/2001/XMLSchema" xmlns:xs="http://www.w3.org/2001/XMLSchema" xmlns:p="http://schemas.microsoft.com/office/2006/metadata/properties" xmlns:ns2="e23743d3-477b-4cb3-9d79-2023caada396" xmlns:ns3="ad2ab7d4-0a5d-4447-bd93-b65859e979c0" xmlns:ns4="af32717b-85d4-46b0-82d8-410bc3119485" targetNamespace="http://schemas.microsoft.com/office/2006/metadata/properties" ma:root="true" ma:fieldsID="a6de5fa0e7e965545cf0f09422f815ef" ns2:_="" ns3:_="" ns4:_="">
    <xsd:import namespace="e23743d3-477b-4cb3-9d79-2023caada396"/>
    <xsd:import namespace="ad2ab7d4-0a5d-4447-bd93-b65859e979c0"/>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743d3-477b-4cb3-9d79-2023caada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2ab7d4-0a5d-4447-bd93-b65859e979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59a34d-f01a-43a7-91de-6074d60ee5f4}" ma:internalName="TaxCatchAll" ma:showField="CatchAllData" ma:web="ad2ab7d4-0a5d-4447-bd93-b65859e9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7023D-E147-41B6-9223-4C4EF1FC6C43}">
  <ds:schemaRefs>
    <ds:schemaRef ds:uri="http://schemas.microsoft.com/office/2006/metadata/properties"/>
    <ds:schemaRef ds:uri="http://schemas.microsoft.com/office/infopath/2007/PartnerControls"/>
    <ds:schemaRef ds:uri="af32717b-85d4-46b0-82d8-410bc3119485"/>
    <ds:schemaRef ds:uri="e23743d3-477b-4cb3-9d79-2023caada396"/>
  </ds:schemaRefs>
</ds:datastoreItem>
</file>

<file path=customXml/itemProps2.xml><?xml version="1.0" encoding="utf-8"?>
<ds:datastoreItem xmlns:ds="http://schemas.openxmlformats.org/officeDocument/2006/customXml" ds:itemID="{03FFB49B-D84F-4A3C-93F5-0AFE4D9F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743d3-477b-4cb3-9d79-2023caada396"/>
    <ds:schemaRef ds:uri="ad2ab7d4-0a5d-4447-bd93-b65859e979c0"/>
    <ds:schemaRef ds:uri="af32717b-85d4-46b0-82d8-410bc3119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95C2C-46F0-422D-8CB9-57EF7B8B2BE0}">
  <ds:schemaRefs>
    <ds:schemaRef ds:uri="http://schemas.openxmlformats.org/officeDocument/2006/bibliography"/>
  </ds:schemaRefs>
</ds:datastoreItem>
</file>

<file path=customXml/itemProps4.xml><?xml version="1.0" encoding="utf-8"?>
<ds:datastoreItem xmlns:ds="http://schemas.openxmlformats.org/officeDocument/2006/customXml" ds:itemID="{F439D75F-74B3-49FE-B406-FCD3E48D2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5767</Words>
  <Characters>32876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Wright</dc:creator>
  <cp:keywords/>
  <dc:description/>
  <cp:lastModifiedBy>Gabriel Rowland (He/Him)</cp:lastModifiedBy>
  <cp:revision>2</cp:revision>
  <dcterms:created xsi:type="dcterms:W3CDTF">2023-01-27T09:25:00Z</dcterms:created>
  <dcterms:modified xsi:type="dcterms:W3CDTF">2023-01-27T09:25:00Z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0x01010041CA9A752D64B9478E388CB59FCFA77C</vt:lpwstr>
  </property>
  <property fmtid="{D5CDD505-2E9C-101B-9397-08002B2CF9AE}" pid="3" name="MSIP_Label_8577031b-11bc-4db9-b655-7d79027ad570_Enabled">
    <vt:lpwstr>true</vt:lpwstr>
  </property>
  <property fmtid="{D5CDD505-2E9C-101B-9397-08002B2CF9AE}" pid="4" name="MSIP_Label_8577031b-11bc-4db9-b655-7d79027ad570_SetDate">
    <vt:lpwstr>2021-08-18T11:20:52Z</vt:lpwstr>
  </property>
  <property fmtid="{D5CDD505-2E9C-101B-9397-08002B2CF9AE}" pid="5" name="MSIP_Label_8577031b-11bc-4db9-b655-7d79027ad570_Method">
    <vt:lpwstr>Standard</vt:lpwstr>
  </property>
  <property fmtid="{D5CDD505-2E9C-101B-9397-08002B2CF9AE}" pid="6" name="MSIP_Label_8577031b-11bc-4db9-b655-7d79027ad570_Name">
    <vt:lpwstr>8577031b-11bc-4db9-b655-7d79027ad570</vt:lpwstr>
  </property>
  <property fmtid="{D5CDD505-2E9C-101B-9397-08002B2CF9AE}" pid="7" name="MSIP_Label_8577031b-11bc-4db9-b655-7d79027ad570_SiteId">
    <vt:lpwstr>c22cc3e1-5d7f-4f4d-be03-d5a158cc9409</vt:lpwstr>
  </property>
  <property fmtid="{D5CDD505-2E9C-101B-9397-08002B2CF9AE}" pid="8" name="MSIP_Label_8577031b-11bc-4db9-b655-7d79027ad570_ActionId">
    <vt:lpwstr>eb83b3a7-dd3d-4e82-94a0-240be6563237</vt:lpwstr>
  </property>
  <property fmtid="{D5CDD505-2E9C-101B-9397-08002B2CF9AE}" pid="9" name="MSIP_Label_8577031b-11bc-4db9-b655-7d79027ad570_ContentBits">
    <vt:lpwstr>1</vt:lpwstr>
  </property>
</Properties>
</file>