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FCFB" w14:textId="77777777" w:rsidR="008610BE" w:rsidRPr="008610BE" w:rsidRDefault="008610BE" w:rsidP="00E36F96">
      <w:pPr>
        <w:tabs>
          <w:tab w:val="right" w:pos="9072"/>
        </w:tabs>
        <w:spacing w:after="0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0FD23" wp14:editId="19B0FD24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D32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4E8E">
                              <w:rPr>
                                <w:rFonts w:ascii="Arial" w:hAnsi="Arial" w:cs="Arial"/>
                                <w:b/>
                              </w:rPr>
                              <w:t>RT3114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F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55pt;margin-top:5.35pt;width:64.8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" filled="f" stroked="f">
                <v:textbox>
                  <w:txbxContent>
                    <w:p w14:paraId="19B0FD32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144E8E">
                        <w:rPr>
                          <w:rFonts w:ascii="Arial" w:hAnsi="Arial" w:cs="Arial"/>
                          <w:b/>
                        </w:rPr>
                        <w:t>RT3114</w:t>
                      </w:r>
                    </w:p>
                  </w:txbxContent>
                </v:textbox>
              </v:shape>
            </w:pict>
          </mc:Fallback>
        </mc:AlternateContent>
      </w: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FD25" wp14:editId="19B0FD26">
                <wp:simplePos x="0" y="0"/>
                <wp:positionH relativeFrom="column">
                  <wp:posOffset>83185</wp:posOffset>
                </wp:positionH>
                <wp:positionV relativeFrom="page">
                  <wp:posOffset>968375</wp:posOffset>
                </wp:positionV>
                <wp:extent cx="1111885" cy="427990"/>
                <wp:effectExtent l="0" t="0" r="12065" b="10160"/>
                <wp:wrapNone/>
                <wp:docPr id="20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B0FD33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0FD25" id="Rectangle 208" o:spid="_x0000_s1027" style="position:absolute;margin-left:6.55pt;margin-top:76.25pt;width:87.5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" fillcolor="#ff9" strokecolor="black [3213]">
                <v:textbox>
                  <w:txbxContent>
                    <w:p w14:paraId="19B0FD33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AS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9B0FCFD" w14:textId="5E7BEFCA" w:rsidR="008610BE" w:rsidRPr="00E36F96" w:rsidRDefault="008610BE" w:rsidP="00E36F96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 xml:space="preserve">Uncontrolled when </w:t>
      </w:r>
      <w:proofErr w:type="gramStart"/>
      <w:r w:rsidRPr="008610BE">
        <w:rPr>
          <w:rFonts w:ascii="Arial" w:hAnsi="Arial" w:cs="Arial"/>
          <w:color w:val="A6A6A6" w:themeColor="background1" w:themeShade="A6"/>
        </w:rPr>
        <w:t>printed</w:t>
      </w:r>
      <w:proofErr w:type="gramEnd"/>
    </w:p>
    <w:p w14:paraId="19B0FCFE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19B0FCFF" w14:textId="77777777" w:rsidR="008610BE" w:rsidRPr="008610BE" w:rsidRDefault="008610BE" w:rsidP="007F157F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19B0FD00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</w:p>
    <w:p w14:paraId="19B0FD01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2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3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</w:p>
    <w:p w14:paraId="19B0FD04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5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7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19B0FD08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9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0A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0B" w14:textId="77777777" w:rsidR="0021724A" w:rsidRPr="00EA47BC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Noted by *</w:t>
      </w:r>
      <w:r>
        <w:rPr>
          <w:rFonts w:ascii="Arial" w:hAnsi="Arial" w:cs="Arial"/>
          <w:sz w:val="18"/>
          <w:szCs w:val="18"/>
        </w:rPr>
        <w:t>Signaller / Person in charge of sidings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19B0FD0C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D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E" w14:textId="77777777" w:rsidR="0021724A" w:rsidRDefault="0021724A" w:rsidP="0021724A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19B0FD0F" w14:textId="77777777" w:rsidR="008610BE" w:rsidRDefault="008610BE" w:rsidP="00AD5BB7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continuation of Part 1 use reverse of form.</w:t>
      </w:r>
    </w:p>
    <w:p w14:paraId="19B0FD10" w14:textId="77777777" w:rsidR="00AD5BB7" w:rsidRPr="0021724A" w:rsidRDefault="00AD5BB7" w:rsidP="00AD5BB7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11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19B0FD12" w14:textId="77777777" w:rsid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From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3" w14:textId="77777777" w:rsidR="00DF36A1" w:rsidRP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</w:t>
      </w:r>
      <w:r w:rsidRPr="008610BE">
        <w:rPr>
          <w:rFonts w:ascii="Arial" w:hAnsi="Arial" w:cs="Arial"/>
          <w:sz w:val="18"/>
          <w:szCs w:val="18"/>
        </w:rPr>
        <w:t xml:space="preserve">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4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Pr="00DF36A1">
        <w:rPr>
          <w:rFonts w:ascii="Arial" w:hAnsi="Arial" w:cs="Arial"/>
          <w:sz w:val="18"/>
          <w:szCs w:val="18"/>
        </w:rPr>
        <w:t>required by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>above has been imposed</w:t>
      </w:r>
      <w:r>
        <w:rPr>
          <w:rFonts w:ascii="Arial" w:hAnsi="Arial" w:cs="Arial"/>
          <w:sz w:val="18"/>
          <w:szCs w:val="18"/>
        </w:rPr>
        <w:t>.</w:t>
      </w:r>
    </w:p>
    <w:p w14:paraId="19B0FD15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6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ab/>
      </w:r>
      <w:r w:rsidRPr="00DF36A1">
        <w:rPr>
          <w:rFonts w:ascii="Arial" w:hAnsi="Arial" w:cs="Arial"/>
          <w:sz w:val="18"/>
          <w:szCs w:val="18"/>
        </w:rPr>
        <w:tab/>
        <w:t>Received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7" w14:textId="77777777" w:rsid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18" w14:textId="77777777" w:rsidR="0021724A" w:rsidRPr="0021724A" w:rsidRDefault="0021724A" w:rsidP="0021724A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19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19B0FD1A" w14:textId="77777777" w:rsidR="00DF36A1" w:rsidRPr="008610BE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B" w14:textId="77777777" w:rsidR="00DF36A1" w:rsidRPr="008610BE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*Signaller / person in charge of sidings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C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Pr="00DF36A1">
        <w:rPr>
          <w:rFonts w:ascii="Arial" w:hAnsi="Arial" w:cs="Arial"/>
          <w:sz w:val="18"/>
          <w:szCs w:val="18"/>
        </w:rPr>
        <w:t>required by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 xml:space="preserve">above has been </w:t>
      </w:r>
      <w:r>
        <w:rPr>
          <w:rFonts w:ascii="Arial" w:hAnsi="Arial" w:cs="Arial"/>
          <w:sz w:val="18"/>
          <w:szCs w:val="18"/>
        </w:rPr>
        <w:t>cancelled.</w:t>
      </w:r>
    </w:p>
    <w:p w14:paraId="19B0FD1D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from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E" w14:textId="77777777" w:rsidR="00DF36A1" w:rsidRP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ab/>
      </w:r>
      <w:r w:rsidRPr="00DF36A1">
        <w:rPr>
          <w:rFonts w:ascii="Arial" w:hAnsi="Arial" w:cs="Arial"/>
          <w:sz w:val="18"/>
          <w:szCs w:val="18"/>
        </w:rPr>
        <w:tab/>
        <w:t>Received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19B0FD1F" w14:textId="77777777" w:rsidR="00DF36A1" w:rsidRDefault="00DF36A1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Time received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 xml:space="preserve"> hours</w:t>
      </w:r>
    </w:p>
    <w:p w14:paraId="19B0FD20" w14:textId="77777777" w:rsidR="0021724A" w:rsidRPr="0021724A" w:rsidRDefault="0021724A" w:rsidP="0021724A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19B0FD21" w14:textId="77777777" w:rsidR="00DF36A1" w:rsidRDefault="00DF36A1" w:rsidP="00AD5BB7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19B0FD22" w14:textId="77777777" w:rsidR="00DF36A1" w:rsidRPr="00DF36A1" w:rsidRDefault="00DF36A1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Pr="00DF36A1">
        <w:rPr>
          <w:rFonts w:ascii="Arial" w:hAnsi="Arial" w:cs="Arial"/>
          <w:sz w:val="18"/>
          <w:szCs w:val="18"/>
        </w:rPr>
        <w:tab/>
        <w:t>When part of an electrical section or sub-section cannot be described by a number as given in the isolation instructions, 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DF36A1" w:rsidRPr="00DF36A1" w:rsidSect="00AD5BB7">
      <w:headerReference w:type="even" r:id="rId10"/>
      <w:headerReference w:type="default" r:id="rId11"/>
      <w:headerReference w:type="first" r:id="rId12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E1C6" w14:textId="77777777" w:rsidR="00CF6B62" w:rsidRDefault="00CF6B62" w:rsidP="00C31CAD">
      <w:pPr>
        <w:spacing w:after="0" w:line="240" w:lineRule="auto"/>
      </w:pPr>
      <w:r>
        <w:separator/>
      </w:r>
    </w:p>
  </w:endnote>
  <w:endnote w:type="continuationSeparator" w:id="0">
    <w:p w14:paraId="1F47FE5C" w14:textId="77777777" w:rsidR="00CF6B62" w:rsidRDefault="00CF6B62" w:rsidP="00C3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CEA0" w14:textId="77777777" w:rsidR="00CF6B62" w:rsidRDefault="00CF6B62" w:rsidP="00C31CAD">
      <w:pPr>
        <w:spacing w:after="0" w:line="240" w:lineRule="auto"/>
      </w:pPr>
      <w:r>
        <w:separator/>
      </w:r>
    </w:p>
  </w:footnote>
  <w:footnote w:type="continuationSeparator" w:id="0">
    <w:p w14:paraId="255D7CBB" w14:textId="77777777" w:rsidR="00CF6B62" w:rsidRDefault="00CF6B62" w:rsidP="00C3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3454" w14:textId="00726A58" w:rsidR="005B6A4E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6667EB" wp14:editId="18282F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269BA" w14:textId="40CF0B37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667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F269BA" w14:textId="40CF0B37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FD2C" w14:textId="5EB134A9" w:rsidR="00C31CAD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ED00A" wp14:editId="0F99D9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43439" w14:textId="48C42734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ED0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7343439" w14:textId="48C42734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ELP/SAI25</w:t>
    </w:r>
    <w:r w:rsidR="00C31CAD">
      <w:t>/AS</w:t>
    </w:r>
  </w:p>
  <w:p w14:paraId="2D4D711F" w14:textId="51AD9E08" w:rsidR="005B6A4E" w:rsidRDefault="005B6A4E">
    <w:pPr>
      <w:pStyle w:val="Header"/>
    </w:pPr>
    <w:r>
      <w:t>Issue 1</w:t>
    </w:r>
    <w:r w:rsidR="00A73F70">
      <w:t>A</w:t>
    </w:r>
    <w:r w:rsidR="00C97876">
      <w:t xml:space="preserve">   </w:t>
    </w:r>
    <w:r w:rsidR="00E2315F">
      <w:t>1</w:t>
    </w:r>
    <w:r w:rsidR="00C97876">
      <w:t xml:space="preserve">1 </w:t>
    </w:r>
    <w:r w:rsidR="00E2315F">
      <w:t>Nov</w:t>
    </w:r>
    <w:r w:rsidR="00C97876">
      <w:t xml:space="preserve"> 2024</w:t>
    </w:r>
  </w:p>
  <w:p w14:paraId="19B0FD2D" w14:textId="77777777" w:rsidR="00C31CAD" w:rsidRDefault="00C31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3726" w14:textId="51CFACE1" w:rsidR="005B6A4E" w:rsidRDefault="005B6A4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82050" wp14:editId="14F944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3722F" w14:textId="0B1042C7" w:rsidR="005B6A4E" w:rsidRPr="005B6A4E" w:rsidRDefault="005B6A4E" w:rsidP="005B6A4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6A4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82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13722F" w14:textId="0B1042C7" w:rsidR="005B6A4E" w:rsidRPr="005B6A4E" w:rsidRDefault="005B6A4E" w:rsidP="005B6A4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6A4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75175991">
    <w:abstractNumId w:val="2"/>
  </w:num>
  <w:num w:numId="2" w16cid:durableId="799113033">
    <w:abstractNumId w:val="2"/>
  </w:num>
  <w:num w:numId="3" w16cid:durableId="712391387">
    <w:abstractNumId w:val="2"/>
  </w:num>
  <w:num w:numId="4" w16cid:durableId="1500003574">
    <w:abstractNumId w:val="2"/>
  </w:num>
  <w:num w:numId="5" w16cid:durableId="1817146378">
    <w:abstractNumId w:val="2"/>
  </w:num>
  <w:num w:numId="6" w16cid:durableId="1895266978">
    <w:abstractNumId w:val="2"/>
  </w:num>
  <w:num w:numId="7" w16cid:durableId="1416783955">
    <w:abstractNumId w:val="2"/>
  </w:num>
  <w:num w:numId="8" w16cid:durableId="1750884042">
    <w:abstractNumId w:val="2"/>
  </w:num>
  <w:num w:numId="9" w16cid:durableId="1625194071">
    <w:abstractNumId w:val="2"/>
  </w:num>
  <w:num w:numId="10" w16cid:durableId="1597447191">
    <w:abstractNumId w:val="0"/>
  </w:num>
  <w:num w:numId="11" w16cid:durableId="86240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BE"/>
    <w:rsid w:val="0021724A"/>
    <w:rsid w:val="00294E90"/>
    <w:rsid w:val="005B6A4E"/>
    <w:rsid w:val="00675076"/>
    <w:rsid w:val="007468B7"/>
    <w:rsid w:val="007F157F"/>
    <w:rsid w:val="008610BE"/>
    <w:rsid w:val="008C31A0"/>
    <w:rsid w:val="008D4333"/>
    <w:rsid w:val="00A0459F"/>
    <w:rsid w:val="00A41F47"/>
    <w:rsid w:val="00A73F70"/>
    <w:rsid w:val="00AD5BB7"/>
    <w:rsid w:val="00C11A27"/>
    <w:rsid w:val="00C31CAD"/>
    <w:rsid w:val="00C97876"/>
    <w:rsid w:val="00CF6B62"/>
    <w:rsid w:val="00DF36A1"/>
    <w:rsid w:val="00E2315F"/>
    <w:rsid w:val="00E36F96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FCFB"/>
  <w15:docId w15:val="{2DBD2E71-70C0-4A51-871A-B461061F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90453-EFEE-485B-9E29-3D5108636B67}">
  <ds:schemaRefs>
    <ds:schemaRef ds:uri="http://purl.org/dc/elements/1.1/"/>
    <ds:schemaRef ds:uri="d87d6417-dc96-48bf-b205-54830de4967c"/>
    <ds:schemaRef ds:uri="http://schemas.openxmlformats.org/package/2006/metadata/core-properties"/>
    <ds:schemaRef ds:uri="http://purl.org/dc/dcmitype/"/>
    <ds:schemaRef ds:uri="78fbf437-cf2f-492a-891b-1de413c5694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32717b-85d4-46b0-82d8-410bc311948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15D22B-40C9-4DAC-B25D-9DA8F277A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75AE6-1A5C-4D6C-8A68-650E0872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Thomas</dc:creator>
  <cp:lastModifiedBy>Barakat Sanusi</cp:lastModifiedBy>
  <cp:revision>14</cp:revision>
  <dcterms:created xsi:type="dcterms:W3CDTF">2015-06-10T09:05:00Z</dcterms:created>
  <dcterms:modified xsi:type="dcterms:W3CDTF">2024-11-07T11:34:00Z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0x010100C060BD828582CB4989C2B5A8BAFEF282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577031b-11bc-4db9-b655-7d79027ad570_Enabled">
    <vt:lpwstr>true</vt:lpwstr>
  </property>
  <property fmtid="{D5CDD505-2E9C-101B-9397-08002B2CF9AE}" pid="8" name="MSIP_Label_8577031b-11bc-4db9-b655-7d79027ad570_SetDate">
    <vt:lpwstr>2023-12-15T14:30:41Z</vt:lpwstr>
  </property>
  <property fmtid="{D5CDD505-2E9C-101B-9397-08002B2CF9AE}" pid="9" name="MSIP_Label_8577031b-11bc-4db9-b655-7d79027ad570_Method">
    <vt:lpwstr>Standard</vt:lpwstr>
  </property>
  <property fmtid="{D5CDD505-2E9C-101B-9397-08002B2CF9AE}" pid="10" name="MSIP_Label_8577031b-11bc-4db9-b655-7d79027ad570_Name">
    <vt:lpwstr>8577031b-11bc-4db9-b655-7d79027ad570</vt:lpwstr>
  </property>
  <property fmtid="{D5CDD505-2E9C-101B-9397-08002B2CF9AE}" pid="11" name="MSIP_Label_8577031b-11bc-4db9-b655-7d79027ad570_SiteId">
    <vt:lpwstr>c22cc3e1-5d7f-4f4d-be03-d5a158cc9409</vt:lpwstr>
  </property>
  <property fmtid="{D5CDD505-2E9C-101B-9397-08002B2CF9AE}" pid="12" name="MSIP_Label_8577031b-11bc-4db9-b655-7d79027ad570_ActionId">
    <vt:lpwstr>ffac0950-d3f8-49fe-b677-756ab3a683e3</vt:lpwstr>
  </property>
  <property fmtid="{D5CDD505-2E9C-101B-9397-08002B2CF9AE}" pid="13" name="MSIP_Label_8577031b-11bc-4db9-b655-7d79027ad570_ContentBits">
    <vt:lpwstr>1</vt:lpwstr>
  </property>
</Properties>
</file>